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342" w:rsidRPr="00C56342" w:rsidRDefault="00085677" w:rsidP="00C56342">
      <w:pPr>
        <w:pStyle w:val="12"/>
        <w:keepNext/>
        <w:keepLines/>
        <w:shd w:val="clear" w:color="auto" w:fill="auto"/>
        <w:spacing w:before="0" w:after="221" w:line="240" w:lineRule="auto"/>
        <w:rPr>
          <w:rFonts w:eastAsia="Sylfaen"/>
          <w:sz w:val="32"/>
          <w:szCs w:val="32"/>
        </w:rPr>
      </w:pPr>
      <w:r w:rsidRPr="00906766">
        <w:rPr>
          <w:rStyle w:val="22"/>
          <w:sz w:val="36"/>
          <w:szCs w:val="36"/>
        </w:rPr>
        <w:t xml:space="preserve">                  </w:t>
      </w:r>
      <w:r w:rsidR="00C56342">
        <w:rPr>
          <w:rStyle w:val="22"/>
          <w:sz w:val="36"/>
          <w:szCs w:val="36"/>
        </w:rPr>
        <w:t xml:space="preserve">             </w:t>
      </w:r>
      <w:r w:rsidRPr="00906766">
        <w:rPr>
          <w:rStyle w:val="22"/>
          <w:sz w:val="36"/>
          <w:szCs w:val="36"/>
        </w:rPr>
        <w:t xml:space="preserve">   </w:t>
      </w:r>
      <w:bookmarkStart w:id="0" w:name="bookmark0"/>
      <w:r w:rsidR="00C56342" w:rsidRPr="00C56342">
        <w:rPr>
          <w:rFonts w:eastAsia="Sylfaen"/>
          <w:sz w:val="32"/>
          <w:szCs w:val="32"/>
        </w:rPr>
        <w:t>МАГНИТНОЕ ПОЛЕ</w:t>
      </w:r>
      <w:bookmarkEnd w:id="0"/>
    </w:p>
    <w:p w:rsidR="00C56342" w:rsidRPr="00C56342" w:rsidRDefault="00C56342" w:rsidP="00C56342">
      <w:pPr>
        <w:spacing w:after="47"/>
        <w:jc w:val="center"/>
        <w:rPr>
          <w:rFonts w:ascii="Times New Roman" w:eastAsia="Sylfaen" w:hAnsi="Times New Roman" w:cs="Times New Roman"/>
          <w:b/>
          <w:spacing w:val="10"/>
          <w:sz w:val="32"/>
          <w:szCs w:val="32"/>
        </w:rPr>
      </w:pPr>
      <w:r w:rsidRPr="00C56342">
        <w:rPr>
          <w:rFonts w:ascii="Times New Roman" w:eastAsia="Sylfaen" w:hAnsi="Times New Roman" w:cs="Times New Roman"/>
          <w:b/>
          <w:smallCaps/>
          <w:spacing w:val="10"/>
          <w:sz w:val="32"/>
          <w:szCs w:val="32"/>
        </w:rPr>
        <w:t xml:space="preserve">Постоянная </w:t>
      </w:r>
      <w:proofErr w:type="spellStart"/>
      <w:r w:rsidRPr="00C56342">
        <w:rPr>
          <w:rFonts w:ascii="Times New Roman" w:eastAsia="Sylfaen" w:hAnsi="Times New Roman" w:cs="Times New Roman"/>
          <w:b/>
          <w:smallCaps/>
          <w:spacing w:val="10"/>
          <w:sz w:val="32"/>
          <w:szCs w:val="32"/>
        </w:rPr>
        <w:t>магнитотерапия</w:t>
      </w:r>
      <w:proofErr w:type="spellEnd"/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 xml:space="preserve">Постоянная </w:t>
      </w:r>
      <w:proofErr w:type="spellStart"/>
      <w:r w:rsidRPr="00C56342">
        <w:rPr>
          <w:rFonts w:ascii="Sylfaen" w:eastAsia="Sylfaen" w:hAnsi="Sylfaen" w:cs="Sylfaen"/>
          <w:i/>
          <w:iCs/>
          <w:sz w:val="23"/>
          <w:szCs w:val="23"/>
        </w:rPr>
        <w:t>магнитотерапия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— лечебное воз</w:t>
      </w:r>
      <w:r w:rsidRPr="00C56342">
        <w:rPr>
          <w:rFonts w:ascii="Sylfaen" w:eastAsia="Sylfaen" w:hAnsi="Sylfaen" w:cs="Sylfaen"/>
          <w:sz w:val="23"/>
          <w:szCs w:val="23"/>
        </w:rPr>
        <w:softHyphen/>
        <w:t>действие на организм с помощью постоянных маг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нитных полей.</w:t>
      </w:r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Магнитное поле — вид материи, посредством кото</w:t>
      </w:r>
      <w:r w:rsidRPr="00C56342">
        <w:rPr>
          <w:rFonts w:ascii="Sylfaen" w:eastAsia="Sylfaen" w:hAnsi="Sylfaen" w:cs="Sylfaen"/>
          <w:sz w:val="23"/>
          <w:szCs w:val="23"/>
        </w:rPr>
        <w:softHyphen/>
        <w:t>рой осуществляется связь и взаимодействие между движущимися электрическими зарядами. Постоянное магнитное поле в данной точке пространства не изме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няется во времени по величине и направлению.</w:t>
      </w:r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Постоянное магнитное поле активирует разнооб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разные метаболические и ферментативные реакции в клетках. Изменение проницаемости мембран при длительном воздействии постоянного магнитного поля приводит к стабилизации плазмолеммы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лаброцитов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, стимулирует нарастание Т-лимфоцитов и клона </w:t>
      </w:r>
      <w:proofErr w:type="gramStart"/>
      <w:r w:rsidRPr="00C56342">
        <w:rPr>
          <w:rFonts w:ascii="Sylfaen" w:eastAsia="Sylfaen" w:hAnsi="Sylfaen" w:cs="Sylfaen"/>
          <w:sz w:val="23"/>
          <w:szCs w:val="23"/>
        </w:rPr>
        <w:t>В-лимфоцитов с</w:t>
      </w:r>
      <w:proofErr w:type="gramEnd"/>
      <w:r w:rsidRPr="00C56342">
        <w:rPr>
          <w:rFonts w:ascii="Sylfaen" w:eastAsia="Sylfaen" w:hAnsi="Sylfaen" w:cs="Sylfaen"/>
          <w:sz w:val="23"/>
          <w:szCs w:val="23"/>
        </w:rPr>
        <w:t xml:space="preserve"> рецепторами к иммуногло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булинам классов А и I и увеличивает их активность. Таким образом, усиливается активность клеточного и гуморального иммунитета, что приводит к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гипо</w:t>
      </w:r>
      <w:r w:rsidRPr="00C56342">
        <w:rPr>
          <w:rFonts w:ascii="Sylfaen" w:eastAsia="Sylfaen" w:hAnsi="Sylfaen" w:cs="Sylfaen"/>
          <w:sz w:val="23"/>
          <w:szCs w:val="23"/>
        </w:rPr>
        <w:softHyphen/>
        <w:t>сенсибилизации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и ослаблению аллергических реак</w:t>
      </w:r>
      <w:r w:rsidRPr="00C56342">
        <w:rPr>
          <w:rFonts w:ascii="Sylfaen" w:eastAsia="Sylfaen" w:hAnsi="Sylfaen" w:cs="Sylfaen"/>
          <w:sz w:val="23"/>
          <w:szCs w:val="23"/>
        </w:rPr>
        <w:softHyphen/>
        <w:t>ций у больного.</w:t>
      </w:r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Постоянное магнитное поле оказывает влияние на свойства крови: слабые магнитные поля снижа</w:t>
      </w:r>
      <w:r w:rsidRPr="00C56342">
        <w:rPr>
          <w:rFonts w:ascii="Sylfaen" w:eastAsia="Sylfaen" w:hAnsi="Sylfaen" w:cs="Sylfaen"/>
          <w:sz w:val="23"/>
          <w:szCs w:val="23"/>
        </w:rPr>
        <w:softHyphen/>
        <w:t>ют свертываемость крови, сильные увеличивают ее на протяжении 5—7 суток от момента воздействия.</w:t>
      </w:r>
    </w:p>
    <w:p w:rsidR="00C56342" w:rsidRPr="00C56342" w:rsidRDefault="00C56342" w:rsidP="00C56342">
      <w:pPr>
        <w:spacing w:line="250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Постоянное магнитное поле в значительной мере усиливает тормозные процессы.</w:t>
      </w:r>
    </w:p>
    <w:p w:rsidR="00C56342" w:rsidRPr="00C56342" w:rsidRDefault="00C56342" w:rsidP="00C56342">
      <w:pPr>
        <w:spacing w:line="250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Лечебные эффекты:</w:t>
      </w:r>
      <w:r w:rsidRPr="00C56342">
        <w:rPr>
          <w:rFonts w:ascii="Sylfaen" w:eastAsia="Sylfaen" w:hAnsi="Sylfaen" w:cs="Sylfaen"/>
          <w:sz w:val="23"/>
          <w:szCs w:val="23"/>
        </w:rPr>
        <w:t xml:space="preserve"> седативный,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коагулокоррегирующий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, местный трофический, местный сосу</w:t>
      </w:r>
      <w:r w:rsidRPr="00C56342">
        <w:rPr>
          <w:rFonts w:ascii="Sylfaen" w:eastAsia="Sylfaen" w:hAnsi="Sylfaen" w:cs="Sylfaen"/>
          <w:sz w:val="23"/>
          <w:szCs w:val="23"/>
        </w:rPr>
        <w:softHyphen/>
        <w:t>дорасширяющий, иммуномодулирующий.</w:t>
      </w:r>
    </w:p>
    <w:p w:rsidR="00C56342" w:rsidRPr="00C56342" w:rsidRDefault="00C56342" w:rsidP="00C56342">
      <w:pPr>
        <w:spacing w:line="250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Показания:</w:t>
      </w:r>
      <w:r w:rsidRPr="00C56342">
        <w:rPr>
          <w:rFonts w:ascii="Sylfaen" w:eastAsia="Sylfaen" w:hAnsi="Sylfaen" w:cs="Sylfaen"/>
          <w:sz w:val="23"/>
          <w:szCs w:val="23"/>
        </w:rPr>
        <w:t xml:space="preserve"> вегетативные полиневриты, неврозы, нейроциркуляторные дистонии по гипертоническо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му и смешанному типам, болезнь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Рейно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, облитерирующий эндартериит и другие заболевания сосудов конечностей, заболевания, протекающие с выражен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ным аллергическим компонентом (бронхиальная астма, хронический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обструктивный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бронхит, ревма</w:t>
      </w:r>
      <w:r w:rsidRPr="00C56342">
        <w:rPr>
          <w:rFonts w:ascii="Sylfaen" w:eastAsia="Sylfaen" w:hAnsi="Sylfaen" w:cs="Sylfaen"/>
          <w:sz w:val="23"/>
          <w:szCs w:val="23"/>
        </w:rPr>
        <w:softHyphen/>
        <w:t>тоидный артрит), трофические язвы, заболевания опорно-двигательного аппарата.</w:t>
      </w:r>
    </w:p>
    <w:p w:rsidR="00C56342" w:rsidRPr="00C56342" w:rsidRDefault="00C56342" w:rsidP="00C56342">
      <w:pPr>
        <w:spacing w:line="250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Противопоказания:</w:t>
      </w:r>
      <w:r w:rsidRPr="00C56342">
        <w:rPr>
          <w:rFonts w:ascii="Sylfaen" w:eastAsia="Sylfaen" w:hAnsi="Sylfaen" w:cs="Sylfaen"/>
          <w:sz w:val="23"/>
          <w:szCs w:val="23"/>
        </w:rPr>
        <w:t xml:space="preserve"> индивидуальная чувствитель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ность к фактору воздействия, ишемическая болезнь сердца, стенокардия напряжения III ФК, аневриз</w:t>
      </w:r>
      <w:r w:rsidRPr="00C56342">
        <w:rPr>
          <w:rFonts w:ascii="Sylfaen" w:eastAsia="Sylfaen" w:hAnsi="Sylfaen" w:cs="Sylfaen"/>
          <w:sz w:val="23"/>
          <w:szCs w:val="23"/>
        </w:rPr>
        <w:softHyphen/>
        <w:t>ма аорты, выраженная гипотония, наличие имплан</w:t>
      </w:r>
      <w:r w:rsidRPr="00C56342">
        <w:rPr>
          <w:rFonts w:ascii="Sylfaen" w:eastAsia="Sylfaen" w:hAnsi="Sylfaen" w:cs="Sylfaen"/>
          <w:sz w:val="23"/>
          <w:szCs w:val="23"/>
        </w:rPr>
        <w:softHyphen/>
        <w:t>тированных кардиостимуляторов.</w:t>
      </w:r>
    </w:p>
    <w:p w:rsidR="00C56342" w:rsidRPr="00C56342" w:rsidRDefault="00C56342" w:rsidP="00C56342">
      <w:pPr>
        <w:spacing w:line="250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Параметры.</w:t>
      </w:r>
      <w:r w:rsidRPr="00C56342">
        <w:rPr>
          <w:rFonts w:ascii="Sylfaen" w:eastAsia="Sylfaen" w:hAnsi="Sylfaen" w:cs="Sylfaen"/>
          <w:sz w:val="23"/>
          <w:szCs w:val="23"/>
        </w:rPr>
        <w:t xml:space="preserve"> Индукция постоянных магнитных полей не превышает 60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 С лечебной целью ис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пользуют устройства двух типов: </w:t>
      </w:r>
      <w:proofErr w:type="spellStart"/>
      <w:r w:rsidRPr="00C56342">
        <w:rPr>
          <w:rFonts w:ascii="Sylfaen" w:eastAsia="Sylfaen" w:hAnsi="Sylfaen" w:cs="Sylfaen"/>
          <w:i/>
          <w:iCs/>
          <w:sz w:val="23"/>
          <w:szCs w:val="23"/>
        </w:rPr>
        <w:t>магнитофоры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(маг-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нитоэласты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 и медицинские кольцевые, пластинча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тые и дисковые </w:t>
      </w:r>
      <w:r w:rsidRPr="00C56342">
        <w:rPr>
          <w:rFonts w:ascii="Sylfaen" w:eastAsia="Sylfaen" w:hAnsi="Sylfaen" w:cs="Sylfaen"/>
          <w:i/>
          <w:iCs/>
          <w:sz w:val="23"/>
          <w:szCs w:val="23"/>
        </w:rPr>
        <w:t>магниты.</w:t>
      </w:r>
    </w:p>
    <w:p w:rsidR="00C56342" w:rsidRPr="00C56342" w:rsidRDefault="00C56342" w:rsidP="00C56342">
      <w:pPr>
        <w:spacing w:line="250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Магнитофоры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представляют собой композицион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ные материалы на основе смеси органических или минеральных вяжущих веществ с порошкообразны</w:t>
      </w:r>
      <w:r w:rsidRPr="00C56342">
        <w:rPr>
          <w:rFonts w:ascii="Sylfaen" w:eastAsia="Sylfaen" w:hAnsi="Sylfaen" w:cs="Sylfaen"/>
          <w:sz w:val="23"/>
          <w:szCs w:val="23"/>
        </w:rPr>
        <w:softHyphen/>
        <w:t>ми (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ферромагнитными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 наполнителями, намагничен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ными в определенном режиме с величиной магнит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ной индукции, равной 10-50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 Их выпускают в виде листов, пластин, пленок, колец, бус, брасле</w:t>
      </w:r>
      <w:r w:rsidRPr="00C56342">
        <w:rPr>
          <w:rFonts w:ascii="Sylfaen" w:eastAsia="Sylfaen" w:hAnsi="Sylfaen" w:cs="Sylfaen"/>
          <w:sz w:val="23"/>
          <w:szCs w:val="23"/>
        </w:rPr>
        <w:softHyphen/>
        <w:t>тов, клипсов и др. Серийно также выпускают маг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ниты кольцевые (МКМ2-1), пластинчатые (МПМ2-1) и дисковые (МДМ-2-1, МДМ2-2).</w:t>
      </w:r>
    </w:p>
    <w:p w:rsidR="00C56342" w:rsidRPr="00C56342" w:rsidRDefault="00C56342" w:rsidP="00C56342">
      <w:pPr>
        <w:spacing w:line="259" w:lineRule="exact"/>
        <w:ind w:left="20" w:right="5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Методика.</w:t>
      </w:r>
      <w:r w:rsidRPr="00C56342">
        <w:rPr>
          <w:rFonts w:ascii="Sylfaen" w:eastAsia="Sylfaen" w:hAnsi="Sylfaen" w:cs="Sylfaen"/>
          <w:sz w:val="23"/>
          <w:szCs w:val="23"/>
        </w:rPr>
        <w:t xml:space="preserve"> Для проведения лечебных процедур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магнитоэласты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и медицинские магниты наклады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вают на кожу больного поверх 2—3 слоев марли и фиксируют при помощи повязки или трубчатого бинта.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Магнитоэласты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закрепляют таким образом, чтобы его края выступали за пределы очага пора</w:t>
      </w:r>
      <w:r w:rsidRPr="00C56342">
        <w:rPr>
          <w:rFonts w:ascii="Sylfaen" w:eastAsia="Sylfaen" w:hAnsi="Sylfaen" w:cs="Sylfaen"/>
          <w:sz w:val="23"/>
          <w:szCs w:val="23"/>
        </w:rPr>
        <w:softHyphen/>
        <w:t>жения на 10—20 мм. При использовании кольце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вых, пластинчатых и дисковых магнитов их накла</w:t>
      </w:r>
      <w:r w:rsidRPr="00C56342">
        <w:rPr>
          <w:rFonts w:ascii="Sylfaen" w:eastAsia="Sylfaen" w:hAnsi="Sylfaen" w:cs="Sylfaen"/>
          <w:sz w:val="23"/>
          <w:szCs w:val="23"/>
        </w:rPr>
        <w:softHyphen/>
        <w:t>дывают на зону повреждения рабочей стороной так, чтобы стрелка (южный полюс) указывала на дис</w:t>
      </w:r>
      <w:r w:rsidRPr="00C56342">
        <w:rPr>
          <w:rFonts w:ascii="Sylfaen" w:eastAsia="Sylfaen" w:hAnsi="Sylfaen" w:cs="Sylfaen"/>
          <w:sz w:val="23"/>
          <w:szCs w:val="23"/>
        </w:rPr>
        <w:softHyphen/>
        <w:t>тальный участок конечности и была параллельна ей. При этом необходимо знать о преимущественно активирующем действии на организм южного по</w:t>
      </w:r>
      <w:r w:rsidRPr="00C56342">
        <w:rPr>
          <w:rFonts w:ascii="Sylfaen" w:eastAsia="Sylfaen" w:hAnsi="Sylfaen" w:cs="Sylfaen"/>
          <w:sz w:val="23"/>
          <w:szCs w:val="23"/>
        </w:rPr>
        <w:softHyphen/>
        <w:t>люса и тормозном действии северного.</w:t>
      </w:r>
    </w:p>
    <w:p w:rsidR="00C56342" w:rsidRPr="00C56342" w:rsidRDefault="00C56342" w:rsidP="00C56342">
      <w:pPr>
        <w:spacing w:after="191" w:line="259" w:lineRule="exact"/>
        <w:ind w:left="20" w:right="5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Лечение постоянными магнитами длительное. Время воздействия от 30-40 мин до 6—10 час и бо</w:t>
      </w:r>
      <w:r w:rsidRPr="00C56342">
        <w:rPr>
          <w:rFonts w:ascii="Sylfaen" w:eastAsia="Sylfaen" w:hAnsi="Sylfaen" w:cs="Sylfaen"/>
          <w:sz w:val="23"/>
          <w:szCs w:val="23"/>
        </w:rPr>
        <w:softHyphen/>
        <w:t>лее. Курс лечения составляет до 20—30 процедур. Продолжительность воздействия на БАТ не должна превышать 15—30 мин в день в течение 5 суток.</w:t>
      </w:r>
    </w:p>
    <w:p w:rsidR="00C56342" w:rsidRPr="00C56342" w:rsidRDefault="00C56342" w:rsidP="00C56342">
      <w:pPr>
        <w:spacing w:after="191" w:line="259" w:lineRule="exact"/>
        <w:ind w:left="20" w:right="520" w:firstLine="280"/>
        <w:jc w:val="both"/>
        <w:rPr>
          <w:rFonts w:ascii="Sylfaen" w:eastAsia="Sylfaen" w:hAnsi="Sylfaen" w:cs="Sylfaen"/>
          <w:sz w:val="23"/>
          <w:szCs w:val="23"/>
        </w:rPr>
      </w:pPr>
    </w:p>
    <w:p w:rsidR="00C56342" w:rsidRDefault="00C56342" w:rsidP="00C56342">
      <w:pPr>
        <w:spacing w:after="191" w:line="259" w:lineRule="exact"/>
        <w:ind w:left="20" w:right="520" w:firstLine="280"/>
        <w:jc w:val="both"/>
        <w:rPr>
          <w:rFonts w:ascii="Sylfaen" w:eastAsia="Sylfaen" w:hAnsi="Sylfaen" w:cs="Sylfaen"/>
          <w:sz w:val="23"/>
          <w:szCs w:val="23"/>
        </w:rPr>
      </w:pPr>
    </w:p>
    <w:p w:rsidR="00C56342" w:rsidRPr="00C56342" w:rsidRDefault="00C56342" w:rsidP="00C56342">
      <w:pPr>
        <w:spacing w:after="191" w:line="259" w:lineRule="exact"/>
        <w:ind w:left="20" w:right="520" w:firstLine="280"/>
        <w:jc w:val="both"/>
        <w:rPr>
          <w:rFonts w:ascii="Sylfaen" w:eastAsia="Sylfaen" w:hAnsi="Sylfaen" w:cs="Sylfaen"/>
          <w:sz w:val="23"/>
          <w:szCs w:val="23"/>
        </w:rPr>
      </w:pPr>
    </w:p>
    <w:p w:rsidR="00C56342" w:rsidRPr="00C56342" w:rsidRDefault="00C56342" w:rsidP="00C56342">
      <w:pPr>
        <w:spacing w:after="37"/>
        <w:ind w:left="1160"/>
        <w:jc w:val="center"/>
        <w:rPr>
          <w:rFonts w:ascii="Times New Roman" w:eastAsia="Sylfaen" w:hAnsi="Times New Roman" w:cs="Times New Roman"/>
          <w:b/>
          <w:spacing w:val="10"/>
          <w:sz w:val="32"/>
          <w:szCs w:val="32"/>
        </w:rPr>
      </w:pPr>
      <w:r w:rsidRPr="00C56342">
        <w:rPr>
          <w:rFonts w:ascii="Times New Roman" w:eastAsia="Sylfaen" w:hAnsi="Times New Roman" w:cs="Times New Roman"/>
          <w:b/>
          <w:smallCaps/>
          <w:spacing w:val="10"/>
          <w:sz w:val="32"/>
          <w:szCs w:val="32"/>
        </w:rPr>
        <w:lastRenderedPageBreak/>
        <w:t xml:space="preserve">Импульсная </w:t>
      </w:r>
      <w:proofErr w:type="spellStart"/>
      <w:r w:rsidRPr="00C56342">
        <w:rPr>
          <w:rFonts w:ascii="Times New Roman" w:eastAsia="Sylfaen" w:hAnsi="Times New Roman" w:cs="Times New Roman"/>
          <w:b/>
          <w:smallCaps/>
          <w:spacing w:val="10"/>
          <w:sz w:val="32"/>
          <w:szCs w:val="32"/>
        </w:rPr>
        <w:t>магнитотерапия</w:t>
      </w:r>
      <w:proofErr w:type="spellEnd"/>
    </w:p>
    <w:p w:rsidR="00C56342" w:rsidRPr="00C56342" w:rsidRDefault="00C56342" w:rsidP="00C56342">
      <w:pPr>
        <w:tabs>
          <w:tab w:val="right" w:pos="5574"/>
          <w:tab w:val="left" w:pos="5718"/>
        </w:tabs>
        <w:spacing w:line="259" w:lineRule="exact"/>
        <w:ind w:left="20" w:right="5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 xml:space="preserve">Импульсная </w:t>
      </w:r>
      <w:proofErr w:type="spellStart"/>
      <w:r w:rsidRPr="00C56342">
        <w:rPr>
          <w:rFonts w:ascii="Sylfaen" w:eastAsia="Sylfaen" w:hAnsi="Sylfaen" w:cs="Sylfaen"/>
          <w:i/>
          <w:iCs/>
          <w:sz w:val="23"/>
          <w:szCs w:val="23"/>
        </w:rPr>
        <w:t>магнитотерапия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— метод лечения с помощью импульсов магнитного поля очень низ</w:t>
      </w:r>
      <w:r w:rsidRPr="00C56342">
        <w:rPr>
          <w:rFonts w:ascii="Sylfaen" w:eastAsia="Sylfaen" w:hAnsi="Sylfaen" w:cs="Sylfaen"/>
          <w:sz w:val="23"/>
          <w:szCs w:val="23"/>
        </w:rPr>
        <w:softHyphen/>
        <w:t>кой и низкой частоты.</w:t>
      </w:r>
    </w:p>
    <w:p w:rsidR="00C56342" w:rsidRPr="00C56342" w:rsidRDefault="00C56342" w:rsidP="00C56342">
      <w:pPr>
        <w:spacing w:line="259" w:lineRule="exact"/>
        <w:ind w:left="20" w:right="5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В данном методе фактором действия являются вихревые электрические поля, индуцируемые в тка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нях импульсным магнитным полем высокой амп</w:t>
      </w:r>
      <w:r w:rsidRPr="00C56342">
        <w:rPr>
          <w:rFonts w:ascii="Sylfaen" w:eastAsia="Sylfaen" w:hAnsi="Sylfaen" w:cs="Sylfaen"/>
          <w:sz w:val="23"/>
          <w:szCs w:val="23"/>
        </w:rPr>
        <w:softHyphen/>
        <w:t>литуды. Вихревые электрические токи значитель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ной плотности вызывают возбуждение волокон пе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риферических нервов и ритмическое сокращение миофибрилл скелетной мускулатуры, гладких мышц сосудов и внутренних органов (феномен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магнитостимуляции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). Импульсное магнитное поле способно оказывать воздействие на глубоко расположенные возбудимые структуры.</w:t>
      </w:r>
    </w:p>
    <w:p w:rsidR="00C56342" w:rsidRPr="00C56342" w:rsidRDefault="00C56342" w:rsidP="00C56342">
      <w:pPr>
        <w:spacing w:line="259" w:lineRule="exact"/>
        <w:ind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Импульсные магнитные поля увеличивают воз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будимость нервно-мышечного аппарата, вызывают усиление локального кровотока, что приводит к уменьшению отека и удалению из очага воспаления продуктов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аутолиза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клеток. Улучшение микроцир</w:t>
      </w:r>
      <w:r w:rsidRPr="00C56342">
        <w:rPr>
          <w:rFonts w:ascii="Sylfaen" w:eastAsia="Sylfaen" w:hAnsi="Sylfaen" w:cs="Sylfaen"/>
          <w:sz w:val="23"/>
          <w:szCs w:val="23"/>
        </w:rPr>
        <w:softHyphen/>
        <w:t>куляции области воздействия стимулирует процес</w:t>
      </w:r>
      <w:r w:rsidRPr="00C56342">
        <w:rPr>
          <w:rFonts w:ascii="Sylfaen" w:eastAsia="Sylfaen" w:hAnsi="Sylfaen" w:cs="Sylfaen"/>
          <w:sz w:val="23"/>
          <w:szCs w:val="23"/>
        </w:rPr>
        <w:softHyphen/>
        <w:t>сы регенерации поврежденных тканей и значитель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но улучшает их трофику.</w:t>
      </w:r>
    </w:p>
    <w:p w:rsidR="00C56342" w:rsidRPr="00C56342" w:rsidRDefault="00C56342" w:rsidP="00C56342">
      <w:pPr>
        <w:spacing w:line="259" w:lineRule="exact"/>
        <w:ind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Лечебные эффекты:</w:t>
      </w:r>
      <w:r w:rsidRPr="00C56342">
        <w:rPr>
          <w:rFonts w:ascii="Sylfaen" w:eastAsia="Sylfaen" w:hAnsi="Sylfaen" w:cs="Sylfaen"/>
          <w:sz w:val="23"/>
          <w:szCs w:val="23"/>
        </w:rPr>
        <w:t xml:space="preserve"> анальгетический,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нейромиостимулирующий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, вазоактивный, трофический, про</w:t>
      </w:r>
      <w:r w:rsidRPr="00C56342">
        <w:rPr>
          <w:rFonts w:ascii="Sylfaen" w:eastAsia="Sylfaen" w:hAnsi="Sylfaen" w:cs="Sylfaen"/>
          <w:sz w:val="23"/>
          <w:szCs w:val="23"/>
        </w:rPr>
        <w:softHyphen/>
        <w:t>тивовоспалительный.</w:t>
      </w:r>
    </w:p>
    <w:p w:rsidR="00C56342" w:rsidRPr="00C56342" w:rsidRDefault="00C56342" w:rsidP="00C56342">
      <w:pPr>
        <w:spacing w:line="259" w:lineRule="exact"/>
        <w:ind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Показания:</w:t>
      </w:r>
      <w:r w:rsidRPr="00C56342">
        <w:rPr>
          <w:rFonts w:ascii="Sylfaen" w:eastAsia="Sylfaen" w:hAnsi="Sylfaen" w:cs="Sylfaen"/>
          <w:sz w:val="23"/>
          <w:szCs w:val="23"/>
        </w:rPr>
        <w:t xml:space="preserve"> последствия травм опорно-двигатель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ного аппарата (ушибы, переломы костей после им</w:t>
      </w:r>
      <w:r w:rsidRPr="00C56342">
        <w:rPr>
          <w:rFonts w:ascii="Sylfaen" w:eastAsia="Sylfaen" w:hAnsi="Sylfaen" w:cs="Sylfaen"/>
          <w:sz w:val="23"/>
          <w:szCs w:val="23"/>
        </w:rPr>
        <w:softHyphen/>
        <w:t>мобилизации), дегенеративно-дистрофические забо</w:t>
      </w:r>
      <w:r w:rsidRPr="00C56342">
        <w:rPr>
          <w:rFonts w:ascii="Sylfaen" w:eastAsia="Sylfaen" w:hAnsi="Sylfaen" w:cs="Sylfaen"/>
          <w:sz w:val="23"/>
          <w:szCs w:val="23"/>
        </w:rPr>
        <w:softHyphen/>
        <w:t>левания костей и суставов (остеохондроз, деформи</w:t>
      </w:r>
      <w:r w:rsidRPr="00C56342">
        <w:rPr>
          <w:rFonts w:ascii="Sylfaen" w:eastAsia="Sylfaen" w:hAnsi="Sylfaen" w:cs="Sylfaen"/>
          <w:sz w:val="23"/>
          <w:szCs w:val="23"/>
        </w:rPr>
        <w:softHyphen/>
        <w:t>рующий спондилез позвоночника), заболевания и повреждения периферической нервной системы (плексит, радикулит, реконструктивные оператив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ные вмешательства на нервных стволах, токсичес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кие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полинейропатии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), острые нарушения спинномоз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говой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ликвородинамики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и первичные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энцефаломи</w:t>
      </w:r>
      <w:r w:rsidRPr="00C56342">
        <w:rPr>
          <w:rFonts w:ascii="Sylfaen" w:eastAsia="Sylfaen" w:hAnsi="Sylfaen" w:cs="Sylfaen"/>
          <w:sz w:val="23"/>
          <w:szCs w:val="23"/>
        </w:rPr>
        <w:softHyphen/>
        <w:t>елиты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, последствия черепно-мозговой травмы с двигательными расстройствами, детские церебраль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ные параличи, вяло заживающие раны, трофичес</w:t>
      </w:r>
      <w:r w:rsidRPr="00C56342">
        <w:rPr>
          <w:rFonts w:ascii="Sylfaen" w:eastAsia="Sylfaen" w:hAnsi="Sylfaen" w:cs="Sylfaen"/>
          <w:sz w:val="23"/>
          <w:szCs w:val="23"/>
        </w:rPr>
        <w:softHyphen/>
        <w:t>кие язвы.</w:t>
      </w:r>
    </w:p>
    <w:p w:rsidR="00C56342" w:rsidRPr="00C56342" w:rsidRDefault="00C56342" w:rsidP="00C56342">
      <w:pPr>
        <w:spacing w:line="259" w:lineRule="exact"/>
        <w:ind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Противопоказания:</w:t>
      </w:r>
      <w:r w:rsidRPr="00C56342">
        <w:rPr>
          <w:rFonts w:ascii="Sylfaen" w:eastAsia="Sylfaen" w:hAnsi="Sylfaen" w:cs="Sylfaen"/>
          <w:sz w:val="23"/>
          <w:szCs w:val="23"/>
        </w:rPr>
        <w:t xml:space="preserve"> острые гнойные воспалитель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ные процессы, осложненные формы ишемической болезни сердца, диффузный токсический зоб III сте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пени,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желчекаменная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болезнь, острый тромбофле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бит, наличие имплантированных кардиостимулято</w:t>
      </w:r>
      <w:r w:rsidRPr="00C56342">
        <w:rPr>
          <w:rFonts w:ascii="Sylfaen" w:eastAsia="Sylfaen" w:hAnsi="Sylfaen" w:cs="Sylfaen"/>
          <w:sz w:val="23"/>
          <w:szCs w:val="23"/>
        </w:rPr>
        <w:softHyphen/>
        <w:t>ров, эпилепсия, резко выраженная гипотензия.</w:t>
      </w:r>
    </w:p>
    <w:p w:rsidR="00C56342" w:rsidRPr="00C56342" w:rsidRDefault="00C56342" w:rsidP="00C56342">
      <w:pPr>
        <w:spacing w:line="259" w:lineRule="exact"/>
        <w:ind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Параметры.</w:t>
      </w:r>
      <w:r w:rsidRPr="00C56342">
        <w:rPr>
          <w:rFonts w:ascii="Sylfaen" w:eastAsia="Sylfaen" w:hAnsi="Sylfaen" w:cs="Sylfaen"/>
          <w:sz w:val="23"/>
          <w:szCs w:val="23"/>
        </w:rPr>
        <w:t xml:space="preserve"> В лечебных целях используют вы</w:t>
      </w:r>
      <w:r w:rsidRPr="00C56342">
        <w:rPr>
          <w:rFonts w:ascii="Sylfaen" w:eastAsia="Sylfaen" w:hAnsi="Sylfaen" w:cs="Sylfaen"/>
          <w:sz w:val="23"/>
          <w:szCs w:val="23"/>
        </w:rPr>
        <w:softHyphen/>
        <w:t>сокоинтенсивные импульсные магнитные поля, ин</w:t>
      </w:r>
      <w:r w:rsidRPr="00C56342">
        <w:rPr>
          <w:rFonts w:ascii="Sylfaen" w:eastAsia="Sylfaen" w:hAnsi="Sylfaen" w:cs="Sylfaen"/>
          <w:sz w:val="23"/>
          <w:szCs w:val="23"/>
        </w:rPr>
        <w:softHyphen/>
        <w:t>дукция которых достигает 1—1,5 Тл. Частота следо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вания одиночных и парных импульсов магнитного поля длительностью 140 </w:t>
      </w:r>
      <w:r w:rsidRPr="00C56342">
        <w:rPr>
          <w:rFonts w:ascii="Sylfaen" w:eastAsia="Sylfaen" w:hAnsi="Sylfaen" w:cs="Sylfaen"/>
          <w:sz w:val="23"/>
          <w:szCs w:val="23"/>
          <w:u w:val="single"/>
        </w:rPr>
        <w:t>+</w:t>
      </w:r>
      <w:r w:rsidRPr="00C56342">
        <w:rPr>
          <w:rFonts w:ascii="Sylfaen" w:eastAsia="Sylfaen" w:hAnsi="Sylfaen" w:cs="Sylfaen"/>
          <w:sz w:val="23"/>
          <w:szCs w:val="23"/>
        </w:rPr>
        <w:t xml:space="preserve"> 40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мкс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составляет от 10 до 40 имп·мин”</w:t>
      </w:r>
      <w:r w:rsidRPr="00C56342">
        <w:rPr>
          <w:rFonts w:ascii="Sylfaen" w:eastAsia="Sylfaen" w:hAnsi="Sylfaen" w:cs="Sylfaen"/>
          <w:sz w:val="23"/>
          <w:szCs w:val="23"/>
          <w:vertAlign w:val="superscript"/>
        </w:rPr>
        <w:t>1</w:t>
      </w:r>
      <w:r w:rsidRPr="00C56342">
        <w:rPr>
          <w:rFonts w:ascii="Sylfaen" w:eastAsia="Sylfaen" w:hAnsi="Sylfaen" w:cs="Sylfaen"/>
          <w:sz w:val="23"/>
          <w:szCs w:val="23"/>
        </w:rPr>
        <w:t>. В режиме повышенной частоты (30—130 имп·С</w:t>
      </w:r>
      <w:r w:rsidRPr="00C56342">
        <w:rPr>
          <w:rFonts w:ascii="Sylfaen" w:eastAsia="Sylfaen" w:hAnsi="Sylfaen" w:cs="Sylfaen"/>
          <w:sz w:val="23"/>
          <w:szCs w:val="23"/>
          <w:vertAlign w:val="superscript"/>
        </w:rPr>
        <w:t>-1</w:t>
      </w:r>
      <w:r w:rsidRPr="00C56342">
        <w:rPr>
          <w:rFonts w:ascii="Sylfaen" w:eastAsia="Sylfaen" w:hAnsi="Sylfaen" w:cs="Sylfaen"/>
          <w:sz w:val="23"/>
          <w:szCs w:val="23"/>
        </w:rPr>
        <w:t>) магнитная индукция генерируе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мых импульсов достигает 150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 Однако указан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ные лечебные эффекты присущи только высокоин</w:t>
      </w:r>
      <w:r w:rsidRPr="00C56342">
        <w:rPr>
          <w:rFonts w:ascii="Sylfaen" w:eastAsia="Sylfaen" w:hAnsi="Sylfaen" w:cs="Sylfaen"/>
          <w:sz w:val="23"/>
          <w:szCs w:val="23"/>
        </w:rPr>
        <w:softHyphen/>
        <w:t>тенсивному магнитному полю и в диапазоне маг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нитной индукции 100—200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выражены слабо.</w:t>
      </w:r>
    </w:p>
    <w:p w:rsidR="00C56342" w:rsidRPr="00C56342" w:rsidRDefault="00C56342" w:rsidP="00C56342">
      <w:pPr>
        <w:spacing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Аппаратура.</w:t>
      </w:r>
      <w:r w:rsidRPr="00C56342">
        <w:rPr>
          <w:rFonts w:ascii="Sylfaen" w:eastAsia="Sylfaen" w:hAnsi="Sylfaen" w:cs="Sylfaen"/>
          <w:sz w:val="23"/>
          <w:szCs w:val="23"/>
        </w:rPr>
        <w:t xml:space="preserve"> Для проведения процедур исполь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>зуют аппараты АМИТ-01, «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Биомаг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» и АВИМП, ко</w:t>
      </w:r>
      <w:r w:rsidRPr="00C56342">
        <w:rPr>
          <w:rFonts w:ascii="Sylfaen" w:eastAsia="Sylfaen" w:hAnsi="Sylfaen" w:cs="Sylfaen"/>
          <w:sz w:val="23"/>
          <w:szCs w:val="23"/>
        </w:rPr>
        <w:softHyphen/>
        <w:t>торые формируют одиночные и сдвоенные импуль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>сы магнитного поля. Аппарат АВИМП работает в режиме одиночных импульсов и в режиме повышен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ной частоты.</w:t>
      </w:r>
    </w:p>
    <w:p w:rsidR="00C56342" w:rsidRPr="00C56342" w:rsidRDefault="00C56342" w:rsidP="00C56342">
      <w:pPr>
        <w:spacing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Методика.</w:t>
      </w:r>
      <w:r w:rsidRPr="00C56342">
        <w:rPr>
          <w:rFonts w:ascii="Sylfaen" w:eastAsia="Sylfaen" w:hAnsi="Sylfaen" w:cs="Sylfaen"/>
          <w:sz w:val="23"/>
          <w:szCs w:val="23"/>
        </w:rPr>
        <w:t xml:space="preserve"> При проведении процедур использу</w:t>
      </w:r>
      <w:r w:rsidRPr="00C56342">
        <w:rPr>
          <w:rFonts w:ascii="Sylfaen" w:eastAsia="Sylfaen" w:hAnsi="Sylfaen" w:cs="Sylfaen"/>
          <w:sz w:val="23"/>
          <w:szCs w:val="23"/>
        </w:rPr>
        <w:softHyphen/>
        <w:t>ют контактную методику. Применяют стабильную (индукторы устанавливают неподвижно в проекции патологического очага) и лабильную (плавно пере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мещают вокруг зоны повреждения) методики лечеб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ного воздействия.</w:t>
      </w:r>
    </w:p>
    <w:p w:rsidR="00C56342" w:rsidRPr="00C56342" w:rsidRDefault="00C56342" w:rsidP="00C56342">
      <w:pPr>
        <w:spacing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 xml:space="preserve">Дозирование импульсной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магнитотерапии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осуще</w:t>
      </w:r>
      <w:r w:rsidRPr="00C56342">
        <w:rPr>
          <w:rFonts w:ascii="Sylfaen" w:eastAsia="Sylfaen" w:hAnsi="Sylfaen" w:cs="Sylfaen"/>
          <w:sz w:val="23"/>
          <w:szCs w:val="23"/>
        </w:rPr>
        <w:softHyphen/>
        <w:t>ствляют по амплитуде магнитной индукции, часто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те следования импульсов,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межимпульсному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интер</w:t>
      </w:r>
      <w:r w:rsidRPr="00C56342">
        <w:rPr>
          <w:rFonts w:ascii="Sylfaen" w:eastAsia="Sylfaen" w:hAnsi="Sylfaen" w:cs="Sylfaen"/>
          <w:sz w:val="23"/>
          <w:szCs w:val="23"/>
        </w:rPr>
        <w:softHyphen/>
        <w:t>валу и продолжительности процедуры.</w:t>
      </w:r>
    </w:p>
    <w:p w:rsidR="00C56342" w:rsidRPr="00C56342" w:rsidRDefault="00C56342" w:rsidP="00C56342">
      <w:pPr>
        <w:spacing w:after="191"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Продолжительность лечебных процедур состав</w:t>
      </w:r>
      <w:r w:rsidRPr="00C56342">
        <w:rPr>
          <w:rFonts w:ascii="Sylfaen" w:eastAsia="Sylfaen" w:hAnsi="Sylfaen" w:cs="Sylfaen"/>
          <w:sz w:val="23"/>
          <w:szCs w:val="23"/>
        </w:rPr>
        <w:softHyphen/>
        <w:t>ляет 5—15 мин. Процедуры проводят каждый день или через день. Курс лечения составляет 10-12 про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цедур. Повторный курс импульсной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магнитотера</w:t>
      </w:r>
      <w:r w:rsidRPr="00C56342">
        <w:rPr>
          <w:rFonts w:ascii="Sylfaen" w:eastAsia="Sylfaen" w:hAnsi="Sylfaen" w:cs="Sylfaen"/>
          <w:sz w:val="23"/>
          <w:szCs w:val="23"/>
        </w:rPr>
        <w:softHyphen/>
        <w:t>пии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можно назначать через 1—2 мес.</w:t>
      </w:r>
    </w:p>
    <w:p w:rsidR="00C56342" w:rsidRPr="00C56342" w:rsidRDefault="00C56342" w:rsidP="00C56342">
      <w:pPr>
        <w:spacing w:after="191"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</w:p>
    <w:p w:rsidR="00C56342" w:rsidRDefault="00C56342" w:rsidP="00C56342">
      <w:pPr>
        <w:spacing w:after="191"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</w:p>
    <w:p w:rsidR="00C56342" w:rsidRPr="00C56342" w:rsidRDefault="00C56342" w:rsidP="00C56342">
      <w:pPr>
        <w:spacing w:after="191"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</w:p>
    <w:p w:rsidR="00C56342" w:rsidRPr="00C56342" w:rsidRDefault="00C56342" w:rsidP="00C56342">
      <w:pPr>
        <w:spacing w:after="191"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</w:p>
    <w:p w:rsidR="00C56342" w:rsidRPr="00C56342" w:rsidRDefault="00C56342" w:rsidP="00C56342">
      <w:pPr>
        <w:spacing w:after="23"/>
        <w:jc w:val="center"/>
        <w:rPr>
          <w:rFonts w:ascii="Times New Roman" w:eastAsia="Sylfaen" w:hAnsi="Times New Roman" w:cs="Times New Roman"/>
          <w:b/>
          <w:spacing w:val="10"/>
          <w:sz w:val="32"/>
          <w:szCs w:val="28"/>
        </w:rPr>
      </w:pPr>
      <w:r w:rsidRPr="00C56342">
        <w:rPr>
          <w:rFonts w:ascii="Times New Roman" w:eastAsia="Sylfaen" w:hAnsi="Times New Roman" w:cs="Times New Roman"/>
          <w:b/>
          <w:smallCaps/>
          <w:spacing w:val="10"/>
          <w:sz w:val="32"/>
          <w:szCs w:val="28"/>
        </w:rPr>
        <w:lastRenderedPageBreak/>
        <w:t xml:space="preserve">Низкочастотная </w:t>
      </w:r>
      <w:proofErr w:type="spellStart"/>
      <w:r w:rsidRPr="00C56342">
        <w:rPr>
          <w:rFonts w:ascii="Times New Roman" w:eastAsia="Sylfaen" w:hAnsi="Times New Roman" w:cs="Times New Roman"/>
          <w:b/>
          <w:smallCaps/>
          <w:spacing w:val="10"/>
          <w:sz w:val="32"/>
          <w:szCs w:val="28"/>
        </w:rPr>
        <w:t>магнитотерапия</w:t>
      </w:r>
      <w:proofErr w:type="spellEnd"/>
    </w:p>
    <w:p w:rsidR="00C56342" w:rsidRPr="00C56342" w:rsidRDefault="00C56342" w:rsidP="00C56342">
      <w:pPr>
        <w:spacing w:after="1779" w:line="259" w:lineRule="exact"/>
        <w:ind w:left="60" w:right="4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noProof/>
          <w:sz w:val="23"/>
          <w:szCs w:val="23"/>
          <w:lang w:bidi="ar-SA"/>
        </w:rPr>
        <w:drawing>
          <wp:anchor distT="0" distB="0" distL="114300" distR="114300" simplePos="0" relativeHeight="251661312" behindDoc="0" locked="0" layoutInCell="1" allowOverlap="1" wp14:anchorId="2B14C510" wp14:editId="56D8C0B1">
            <wp:simplePos x="0" y="0"/>
            <wp:positionH relativeFrom="column">
              <wp:posOffset>37465</wp:posOffset>
            </wp:positionH>
            <wp:positionV relativeFrom="paragraph">
              <wp:posOffset>727130</wp:posOffset>
            </wp:positionV>
            <wp:extent cx="6186170" cy="3251835"/>
            <wp:effectExtent l="0" t="0" r="508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342">
        <w:rPr>
          <w:rFonts w:ascii="Sylfaen" w:eastAsia="Sylfaen" w:hAnsi="Sylfaen" w:cs="Sylfaen"/>
          <w:i/>
          <w:iCs/>
          <w:sz w:val="23"/>
          <w:szCs w:val="23"/>
        </w:rPr>
        <w:t xml:space="preserve">Низкочастотная </w:t>
      </w:r>
      <w:proofErr w:type="spellStart"/>
      <w:r w:rsidRPr="00C56342">
        <w:rPr>
          <w:rFonts w:ascii="Sylfaen" w:eastAsia="Sylfaen" w:hAnsi="Sylfaen" w:cs="Sylfaen"/>
          <w:i/>
          <w:iCs/>
          <w:sz w:val="23"/>
          <w:szCs w:val="23"/>
        </w:rPr>
        <w:t>магнитотерапия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— метод ле</w:t>
      </w:r>
      <w:r w:rsidRPr="00C56342">
        <w:rPr>
          <w:rFonts w:ascii="Sylfaen" w:eastAsia="Sylfaen" w:hAnsi="Sylfaen" w:cs="Sylfaen"/>
          <w:sz w:val="23"/>
          <w:szCs w:val="23"/>
        </w:rPr>
        <w:softHyphen/>
        <w:t>чения с помощью магнитной составляющей пере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менного электромагнитного поля очень низкой и низкой частоты. В данном методе применяют раз</w:t>
      </w:r>
      <w:r w:rsidRPr="00C56342">
        <w:rPr>
          <w:rFonts w:ascii="Sylfaen" w:eastAsia="Sylfaen" w:hAnsi="Sylfaen" w:cs="Sylfaen"/>
          <w:sz w:val="23"/>
          <w:szCs w:val="23"/>
        </w:rPr>
        <w:softHyphen/>
        <w:t>личные виды низкочастотных магнитных полей: переменное (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ПеМП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), пульсирующее (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ПуМП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), враща</w:t>
      </w:r>
      <w:r w:rsidRPr="00C56342">
        <w:rPr>
          <w:rFonts w:ascii="Sylfaen" w:eastAsia="Sylfaen" w:hAnsi="Sylfaen" w:cs="Sylfaen"/>
          <w:sz w:val="23"/>
          <w:szCs w:val="23"/>
        </w:rPr>
        <w:softHyphen/>
        <w:t>ющееся (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ВрМП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 и бегущее (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БеМП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).</w:t>
      </w:r>
    </w:p>
    <w:p w:rsidR="00C56342" w:rsidRPr="00C56342" w:rsidRDefault="00C56342" w:rsidP="00C56342">
      <w:pPr>
        <w:spacing w:line="259" w:lineRule="exact"/>
        <w:ind w:right="20"/>
        <w:jc w:val="both"/>
        <w:rPr>
          <w:rFonts w:ascii="Sylfaen" w:eastAsia="Sylfaen" w:hAnsi="Sylfaen" w:cs="Sylfaen"/>
          <w:sz w:val="23"/>
          <w:szCs w:val="23"/>
        </w:rPr>
      </w:pPr>
    </w:p>
    <w:p w:rsidR="00C56342" w:rsidRPr="00C56342" w:rsidRDefault="00C56342" w:rsidP="00C56342">
      <w:pPr>
        <w:spacing w:line="259" w:lineRule="exact"/>
        <w:ind w:right="2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Переменное синусоидальное магнитное поле (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ПеМП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 — магнитное поле, изменяющееся во вре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мени по величине и направлению.</w:t>
      </w:r>
    </w:p>
    <w:p w:rsidR="00C56342" w:rsidRPr="00C56342" w:rsidRDefault="00C56342" w:rsidP="00C56342">
      <w:pPr>
        <w:spacing w:line="259" w:lineRule="exact"/>
        <w:ind w:left="20" w:right="20" w:firstLine="26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Пульсирующее магнитное поле (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ПуМП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 — изме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няется во времени по величине, но постоянно по направлению.</w:t>
      </w:r>
    </w:p>
    <w:p w:rsidR="00C56342" w:rsidRPr="00C56342" w:rsidRDefault="00C56342" w:rsidP="00C56342">
      <w:pPr>
        <w:spacing w:line="259" w:lineRule="exact"/>
        <w:ind w:left="20" w:right="20" w:firstLine="26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Пространственная неоднородность низкочастот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ных магнитных полей вызывает в крови и лимфе формирование магнитогидродинамических сил. Усиливающиеся конвекционные процессы в клетках и движущихся жидкостях создают благоприят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ные условия для физико-химического взаимодей</w:t>
      </w:r>
      <w:r w:rsidRPr="00C56342">
        <w:rPr>
          <w:rFonts w:ascii="Sylfaen" w:eastAsia="Sylfaen" w:hAnsi="Sylfaen" w:cs="Sylfaen"/>
          <w:sz w:val="23"/>
          <w:szCs w:val="23"/>
        </w:rPr>
        <w:softHyphen/>
        <w:t>ствия клеток и активации их метаболизма. Низко</w:t>
      </w:r>
      <w:r w:rsidRPr="00C56342">
        <w:rPr>
          <w:rFonts w:ascii="Sylfaen" w:eastAsia="Sylfaen" w:hAnsi="Sylfaen" w:cs="Sylfaen"/>
          <w:sz w:val="23"/>
          <w:szCs w:val="23"/>
        </w:rPr>
        <w:softHyphen/>
        <w:t>частотное магнитное поле способно значительно изменять скорость перекисного окисления липидов, что способствует усилению трофических процессов в органах и тканях,1щтраняет инфильтрацию и ус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коряет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эпителизацию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ран. Низкочастотные магнит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ные поля активно воздействуют на нервную, сер</w:t>
      </w:r>
      <w:r w:rsidRPr="00C56342">
        <w:rPr>
          <w:rFonts w:ascii="Sylfaen" w:eastAsia="Sylfaen" w:hAnsi="Sylfaen" w:cs="Sylfaen"/>
          <w:sz w:val="23"/>
          <w:szCs w:val="23"/>
        </w:rPr>
        <w:softHyphen/>
        <w:t>дечно-сосудистую и эндокринную системы.</w:t>
      </w:r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Низкочастотное магнитное поле вызывает возбуж</w:t>
      </w:r>
      <w:r w:rsidRPr="00C56342">
        <w:rPr>
          <w:rFonts w:ascii="Sylfaen" w:eastAsia="Sylfaen" w:hAnsi="Sylfaen" w:cs="Sylfaen"/>
          <w:sz w:val="23"/>
          <w:szCs w:val="23"/>
        </w:rPr>
        <w:softHyphen/>
        <w:t>дение периферической нервной системы, нормали</w:t>
      </w:r>
      <w:r w:rsidRPr="00C56342">
        <w:rPr>
          <w:rFonts w:ascii="Sylfaen" w:eastAsia="Sylfaen" w:hAnsi="Sylfaen" w:cs="Sylfaen"/>
          <w:sz w:val="23"/>
          <w:szCs w:val="23"/>
        </w:rPr>
        <w:softHyphen/>
        <w:t>зует вегетативные функции организма, уменьшает повышенный тонус сосудов и моторную функцию желудка. Наибольшим возбуждающим действием обладают переменные и бегущие магнитные поля. При помощи вращающегося магнитного поля мож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но вводить частицы лекарственных веществ в тка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ни (лекарственный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магнитофорез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).</w:t>
      </w:r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Низкочастотные магнитные оказывают благотвор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ное влияние на деятельность надпочечников, щито</w:t>
      </w:r>
      <w:r w:rsidRPr="00C56342">
        <w:rPr>
          <w:rFonts w:ascii="Sylfaen" w:eastAsia="Sylfaen" w:hAnsi="Sylfaen" w:cs="Sylfaen"/>
          <w:sz w:val="23"/>
          <w:szCs w:val="23"/>
        </w:rPr>
        <w:softHyphen/>
        <w:t>видной железы, половых органов и других эндо</w:t>
      </w:r>
      <w:r w:rsidRPr="00C56342">
        <w:rPr>
          <w:rFonts w:ascii="Sylfaen" w:eastAsia="Sylfaen" w:hAnsi="Sylfaen" w:cs="Sylfaen"/>
          <w:sz w:val="23"/>
          <w:szCs w:val="23"/>
        </w:rPr>
        <w:softHyphen/>
        <w:t>кринных желез.</w:t>
      </w:r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Лечебные эффекты:</w:t>
      </w:r>
      <w:r w:rsidRPr="00C56342">
        <w:rPr>
          <w:rFonts w:ascii="Sylfaen" w:eastAsia="Sylfaen" w:hAnsi="Sylfaen" w:cs="Sylfaen"/>
          <w:sz w:val="23"/>
          <w:szCs w:val="23"/>
        </w:rPr>
        <w:t xml:space="preserve"> местный анальгетический, вазоактивный, противовоспалительный,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противоотечный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, трофический,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гипокоагулирующий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акто</w:t>
      </w:r>
      <w:r w:rsidRPr="00C56342">
        <w:rPr>
          <w:rFonts w:ascii="Sylfaen" w:eastAsia="Sylfaen" w:hAnsi="Sylfaen" w:cs="Sylfaen"/>
          <w:sz w:val="23"/>
          <w:szCs w:val="23"/>
        </w:rPr>
        <w:softHyphen/>
        <w:t>протекторный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</w:t>
      </w:r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Показания:</w:t>
      </w:r>
      <w:r w:rsidRPr="00C56342">
        <w:rPr>
          <w:rFonts w:ascii="Sylfaen" w:eastAsia="Sylfaen" w:hAnsi="Sylfaen" w:cs="Sylfaen"/>
          <w:sz w:val="23"/>
          <w:szCs w:val="23"/>
        </w:rPr>
        <w:t xml:space="preserve"> последствия закрытых травм голов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ного мозга и ишемического инсульта, заболевания и повреждения периферической нервной системы, диабетический полиневрит, вегетативные неврозы,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вегеталгии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, ишемическая болезнь сердца,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постин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-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фарктный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кардиосклероз, гипертоническая болезнь I стадии, болезнь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Рейно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, облитерирующий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эндарте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-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риит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, хронические заболевания внутренних органов (легких, желудка, печени, двенадцатиперстной киш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ки, почек, женских половых органов), простатит, переломы костей, артрозы и артриты, остеомиелит, пародонтоз, заболевания уха, горла, носа,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вялоза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-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живающие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</w:t>
      </w:r>
      <w:r w:rsidRPr="00C56342">
        <w:rPr>
          <w:rFonts w:ascii="Sylfaen" w:eastAsia="Sylfaen" w:hAnsi="Sylfaen" w:cs="Sylfaen"/>
          <w:sz w:val="23"/>
          <w:szCs w:val="23"/>
        </w:rPr>
        <w:lastRenderedPageBreak/>
        <w:t>гнойные раны, ожоги, келоидные руб</w:t>
      </w:r>
      <w:r w:rsidRPr="00C56342">
        <w:rPr>
          <w:rFonts w:ascii="Sylfaen" w:eastAsia="Sylfaen" w:hAnsi="Sylfaen" w:cs="Sylfaen"/>
          <w:sz w:val="23"/>
          <w:szCs w:val="23"/>
        </w:rPr>
        <w:softHyphen/>
        <w:t>цы.</w:t>
      </w:r>
    </w:p>
    <w:p w:rsidR="00C56342" w:rsidRPr="00C56342" w:rsidRDefault="00C56342" w:rsidP="00C56342">
      <w:pPr>
        <w:spacing w:line="259" w:lineRule="exact"/>
        <w:ind w:left="2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Противопоказания:</w:t>
      </w:r>
      <w:r w:rsidRPr="00C56342">
        <w:rPr>
          <w:rFonts w:ascii="Sylfaen" w:eastAsia="Sylfaen" w:hAnsi="Sylfaen" w:cs="Sylfaen"/>
          <w:sz w:val="23"/>
          <w:szCs w:val="23"/>
        </w:rPr>
        <w:t xml:space="preserve"> острое нарушение мозгового кровообращения, осложненные формы ишемической болезни сердца, резко выраженная гипотензия, на</w:t>
      </w:r>
      <w:r w:rsidRPr="00C56342">
        <w:rPr>
          <w:rFonts w:ascii="Sylfaen" w:eastAsia="Sylfaen" w:hAnsi="Sylfaen" w:cs="Sylfaen"/>
          <w:sz w:val="23"/>
          <w:szCs w:val="23"/>
        </w:rPr>
        <w:softHyphen/>
        <w:t>личие имплантированных кардиостимуляторов, ос</w:t>
      </w:r>
      <w:r w:rsidRPr="00C56342">
        <w:rPr>
          <w:rFonts w:ascii="Sylfaen" w:eastAsia="Sylfaen" w:hAnsi="Sylfaen" w:cs="Sylfaen"/>
          <w:sz w:val="23"/>
          <w:szCs w:val="23"/>
        </w:rPr>
        <w:softHyphen/>
        <w:t>трые психозы, индивидуальная повышенная чув</w:t>
      </w:r>
      <w:r w:rsidRPr="00C56342">
        <w:rPr>
          <w:rFonts w:ascii="Sylfaen" w:eastAsia="Sylfaen" w:hAnsi="Sylfaen" w:cs="Sylfaen"/>
          <w:sz w:val="23"/>
          <w:szCs w:val="23"/>
        </w:rPr>
        <w:softHyphen/>
        <w:t>ствительность к фактору.</w:t>
      </w:r>
    </w:p>
    <w:p w:rsidR="00C56342" w:rsidRPr="00C56342" w:rsidRDefault="00C56342" w:rsidP="00C56342">
      <w:pPr>
        <w:spacing w:line="259" w:lineRule="exact"/>
        <w:ind w:left="4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Параметры.</w:t>
      </w:r>
      <w:r w:rsidRPr="00C56342">
        <w:rPr>
          <w:rFonts w:ascii="Sylfaen" w:eastAsia="Sylfaen" w:hAnsi="Sylfaen" w:cs="Sylfaen"/>
          <w:sz w:val="23"/>
          <w:szCs w:val="23"/>
        </w:rPr>
        <w:t xml:space="preserve"> При проведении процедур исполь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зуют низкочастотные магнитные поля с частотами 0,125-1000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имп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·с</w:t>
      </w:r>
      <w:r w:rsidRPr="00C56342">
        <w:rPr>
          <w:rFonts w:ascii="Sylfaen" w:eastAsia="Sylfaen" w:hAnsi="Sylfaen" w:cs="Sylfaen"/>
          <w:sz w:val="23"/>
          <w:szCs w:val="23"/>
          <w:vertAlign w:val="superscript"/>
        </w:rPr>
        <w:t>-1</w:t>
      </w:r>
      <w:r w:rsidRPr="00C56342">
        <w:rPr>
          <w:rFonts w:ascii="Sylfaen" w:eastAsia="Sylfaen" w:hAnsi="Sylfaen" w:cs="Sylfaen"/>
          <w:sz w:val="23"/>
          <w:szCs w:val="23"/>
        </w:rPr>
        <w:t xml:space="preserve">, магнитная индукция которых не превышает 100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</w:t>
      </w:r>
    </w:p>
    <w:p w:rsidR="00C56342" w:rsidRPr="00C56342" w:rsidRDefault="00C56342" w:rsidP="00C56342">
      <w:pPr>
        <w:spacing w:line="259" w:lineRule="exact"/>
        <w:ind w:left="4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Аппаратура.</w:t>
      </w:r>
      <w:r w:rsidRPr="00C56342">
        <w:rPr>
          <w:rFonts w:ascii="Sylfaen" w:eastAsia="Sylfaen" w:hAnsi="Sylfaen" w:cs="Sylfaen"/>
          <w:sz w:val="23"/>
          <w:szCs w:val="23"/>
        </w:rPr>
        <w:t xml:space="preserve"> Применяемые аппараты снабжены индукторами двух типов: электромагнитами и со</w:t>
      </w:r>
      <w:r w:rsidRPr="00C56342">
        <w:rPr>
          <w:rFonts w:ascii="Sylfaen" w:eastAsia="Sylfaen" w:hAnsi="Sylfaen" w:cs="Sylfaen"/>
          <w:sz w:val="23"/>
          <w:szCs w:val="23"/>
        </w:rPr>
        <w:softHyphen/>
        <w:t>леноидами. В ряде аппаратов имеются и полостные индукторы.</w:t>
      </w:r>
    </w:p>
    <w:p w:rsidR="00C56342" w:rsidRPr="00C56342" w:rsidRDefault="00C56342" w:rsidP="00C56342">
      <w:pPr>
        <w:spacing w:line="259" w:lineRule="exact"/>
        <w:ind w:left="4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 xml:space="preserve">Магнитные поля очень низкой частоты (10— 100 Гц) получают при помощи аппаратов «Полюс-1», «Полюс-2», «Полюс-2Д», «Градиент-1», АМТ-01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Магнитер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, НЛМ-1, МАГ-30 и МАГ-30-4. На индук</w:t>
      </w:r>
      <w:r w:rsidRPr="00C56342">
        <w:rPr>
          <w:rFonts w:ascii="Sylfaen" w:eastAsia="Sylfaen" w:hAnsi="Sylfaen" w:cs="Sylfaen"/>
          <w:sz w:val="23"/>
          <w:szCs w:val="23"/>
        </w:rPr>
        <w:softHyphen/>
        <w:t>торы первых четырех аппаратов можно подавать пе</w:t>
      </w:r>
      <w:r w:rsidRPr="00C56342">
        <w:rPr>
          <w:rFonts w:ascii="Sylfaen" w:eastAsia="Sylfaen" w:hAnsi="Sylfaen" w:cs="Sylfaen"/>
          <w:sz w:val="23"/>
          <w:szCs w:val="23"/>
        </w:rPr>
        <w:softHyphen/>
        <w:t>ременный и пульсирующий однополупериодный ток, то есть формировать пульсирующее магнитное поле (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ПуМП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). Магнитная индукция, получаемая при по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мощи этих аппаратов, не превышает 50-75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, а проникающая способность не превышает 6 см. Ап</w:t>
      </w:r>
      <w:r w:rsidRPr="00C56342">
        <w:rPr>
          <w:rFonts w:ascii="Sylfaen" w:eastAsia="Sylfaen" w:hAnsi="Sylfaen" w:cs="Sylfaen"/>
          <w:sz w:val="23"/>
          <w:szCs w:val="23"/>
        </w:rPr>
        <w:softHyphen/>
        <w:t>парат «Полюс-101» создает переменное магнитное поле низкой частоты (700, 1000 Гц), магнитная ин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дукция в центре соленоида которого составляет 1,5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. Аппараты «Индуктор-2У» и 2Г работают на частоте 5000 Гц и формируют магнитное поле с индукцией 3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</w:t>
      </w:r>
    </w:p>
    <w:p w:rsidR="00C56342" w:rsidRPr="00C56342" w:rsidRDefault="00C56342" w:rsidP="00C56342">
      <w:pPr>
        <w:spacing w:line="259" w:lineRule="exact"/>
        <w:ind w:left="4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Для воздействия пульсирующим магнитным по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лем в частотном диапазоне 0,17—30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имп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• с</w:t>
      </w:r>
      <w:r w:rsidRPr="00C56342">
        <w:rPr>
          <w:rFonts w:ascii="Sylfaen" w:eastAsia="Sylfaen" w:hAnsi="Sylfaen" w:cs="Sylfaen"/>
          <w:sz w:val="23"/>
          <w:szCs w:val="23"/>
          <w:vertAlign w:val="superscript"/>
        </w:rPr>
        <w:t>-1</w:t>
      </w:r>
      <w:r w:rsidRPr="00C56342">
        <w:rPr>
          <w:rFonts w:ascii="Sylfaen" w:eastAsia="Sylfaen" w:hAnsi="Sylfaen" w:cs="Sylfaen"/>
          <w:sz w:val="23"/>
          <w:szCs w:val="23"/>
        </w:rPr>
        <w:t xml:space="preserve"> приме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няют аппараты БИОС, «Каскад», «Эрос», «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Биопотенцер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». Магнитная индукция — не больше 30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</w:t>
      </w:r>
    </w:p>
    <w:p w:rsidR="00C56342" w:rsidRPr="00C56342" w:rsidRDefault="00C56342" w:rsidP="00C56342">
      <w:pPr>
        <w:spacing w:line="259" w:lineRule="exact"/>
        <w:ind w:left="4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Аппарат ПДМТ является универсальным. С его помощью можно создавать постоянное, переменное, пульсирующее и импульсное магнитные поля. Ра</w:t>
      </w:r>
      <w:r w:rsidRPr="00C56342">
        <w:rPr>
          <w:rFonts w:ascii="Sylfaen" w:eastAsia="Sylfaen" w:hAnsi="Sylfaen" w:cs="Sylfaen"/>
          <w:sz w:val="23"/>
          <w:szCs w:val="23"/>
        </w:rPr>
        <w:softHyphen/>
        <w:t>ботает аппарат на частотах 25, 50, 75, 100 и 150 имп</w:t>
      </w:r>
      <w:r w:rsidRPr="00C56342">
        <w:rPr>
          <w:rFonts w:ascii="Sylfaen" w:eastAsia="Sylfaen" w:hAnsi="Sylfaen" w:cs="Sylfaen"/>
          <w:spacing w:val="10"/>
          <w:sz w:val="17"/>
          <w:szCs w:val="17"/>
        </w:rPr>
        <w:t>·С</w:t>
      </w:r>
      <w:r w:rsidRPr="00C56342">
        <w:rPr>
          <w:rFonts w:ascii="Sylfaen" w:eastAsia="Sylfaen" w:hAnsi="Sylfaen" w:cs="Sylfaen"/>
          <w:spacing w:val="10"/>
          <w:sz w:val="17"/>
          <w:szCs w:val="17"/>
          <w:vertAlign w:val="superscript"/>
        </w:rPr>
        <w:t>-1</w:t>
      </w:r>
      <w:r w:rsidRPr="00C56342">
        <w:rPr>
          <w:rFonts w:ascii="Sylfaen" w:eastAsia="Sylfaen" w:hAnsi="Sylfaen" w:cs="Sylfaen"/>
          <w:spacing w:val="10"/>
          <w:sz w:val="17"/>
          <w:szCs w:val="17"/>
        </w:rPr>
        <w:t xml:space="preserve">. </w:t>
      </w:r>
      <w:r w:rsidRPr="00C56342">
        <w:rPr>
          <w:rFonts w:ascii="Sylfaen" w:eastAsia="Sylfaen" w:hAnsi="Sylfaen" w:cs="Sylfaen"/>
          <w:sz w:val="23"/>
          <w:szCs w:val="23"/>
        </w:rPr>
        <w:t xml:space="preserve">Магнитные поля, создаваемые этим аппаратом, имеют индукцию 150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(постоянное) и 100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(низкочастотное). Аппарат содержит 27 индукторов-электромагнитов и имеет 16 ступеней регулировки магнитной индукции.</w:t>
      </w:r>
    </w:p>
    <w:p w:rsidR="00C56342" w:rsidRPr="00C56342" w:rsidRDefault="00C56342" w:rsidP="00C56342">
      <w:pPr>
        <w:spacing w:line="259" w:lineRule="exact"/>
        <w:ind w:lef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Аппараты, создающие бегущее магнитное поле — «Алимп-1», «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Атос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» и «Аврора-МК-01». Частота сле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дования импульсов генератора электромагнитного поля составляет 10 и 100 имп·с</w:t>
      </w:r>
      <w:r w:rsidRPr="00C56342">
        <w:rPr>
          <w:rFonts w:ascii="Sylfaen" w:eastAsia="Sylfaen" w:hAnsi="Sylfaen" w:cs="Sylfaen"/>
          <w:sz w:val="23"/>
          <w:szCs w:val="23"/>
          <w:vertAlign w:val="superscript"/>
        </w:rPr>
        <w:t>-1</w:t>
      </w:r>
      <w:r w:rsidRPr="00C56342">
        <w:rPr>
          <w:rFonts w:ascii="Sylfaen" w:eastAsia="Sylfaen" w:hAnsi="Sylfaen" w:cs="Sylfaen"/>
          <w:sz w:val="23"/>
          <w:szCs w:val="23"/>
        </w:rPr>
        <w:t>. Магнитная ин</w:t>
      </w:r>
      <w:r w:rsidRPr="00C56342">
        <w:rPr>
          <w:rFonts w:ascii="Sylfaen" w:eastAsia="Sylfaen" w:hAnsi="Sylfaen" w:cs="Sylfaen"/>
          <w:sz w:val="23"/>
          <w:szCs w:val="23"/>
        </w:rPr>
        <w:softHyphen/>
        <w:t>дукция на боковой поверхности индукторов-солено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идов достигает 10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, а в центре — 3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 В аппа</w:t>
      </w:r>
      <w:r w:rsidRPr="00C56342">
        <w:rPr>
          <w:rFonts w:ascii="Sylfaen" w:eastAsia="Sylfaen" w:hAnsi="Sylfaen" w:cs="Sylfaen"/>
          <w:sz w:val="23"/>
          <w:szCs w:val="23"/>
        </w:rPr>
        <w:softHyphen/>
        <w:t>рате «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Атос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» она увеличивается до 33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. Бегущее магнитное поле получают путем подключения к мно</w:t>
      </w:r>
      <w:r w:rsidRPr="00C56342">
        <w:rPr>
          <w:rFonts w:ascii="Sylfaen" w:eastAsia="Sylfaen" w:hAnsi="Sylfaen" w:cs="Sylfaen"/>
          <w:sz w:val="23"/>
          <w:szCs w:val="23"/>
        </w:rPr>
        <w:softHyphen/>
        <w:t>гоканальному генератору системы из разнесенных в пространстве плоских магнитных катушек. В ре</w:t>
      </w:r>
      <w:r w:rsidRPr="00C56342">
        <w:rPr>
          <w:rFonts w:ascii="Sylfaen" w:eastAsia="Sylfaen" w:hAnsi="Sylfaen" w:cs="Sylfaen"/>
          <w:sz w:val="23"/>
          <w:szCs w:val="23"/>
        </w:rPr>
        <w:softHyphen/>
        <w:t>зультате попеременного переключения импульсов тока с одной катушки на другую формируемое маг</w:t>
      </w:r>
      <w:r w:rsidRPr="00C56342">
        <w:rPr>
          <w:rFonts w:ascii="Sylfaen" w:eastAsia="Sylfaen" w:hAnsi="Sylfaen" w:cs="Sylfaen"/>
          <w:sz w:val="23"/>
          <w:szCs w:val="23"/>
        </w:rPr>
        <w:softHyphen/>
        <w:t>нитное поле как бы обегает участок тела, на кото</w:t>
      </w:r>
      <w:r w:rsidRPr="00C56342">
        <w:rPr>
          <w:rFonts w:ascii="Sylfaen" w:eastAsia="Sylfaen" w:hAnsi="Sylfaen" w:cs="Sylfaen"/>
          <w:sz w:val="23"/>
          <w:szCs w:val="23"/>
        </w:rPr>
        <w:softHyphen/>
        <w:t>ром расположены катушки.</w:t>
      </w:r>
    </w:p>
    <w:p w:rsidR="00C56342" w:rsidRPr="00C56342" w:rsidRDefault="00C56342" w:rsidP="00C56342">
      <w:pPr>
        <w:spacing w:line="259" w:lineRule="exact"/>
        <w:ind w:lef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Для создания вращающегося магнитного поля применяют аппараты «Полюс-3» и «Полюс-4», ко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торые генерируют магнитное поле с частотой 12— 25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имп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• с</w:t>
      </w:r>
      <w:r w:rsidRPr="00C56342">
        <w:rPr>
          <w:rFonts w:ascii="Sylfaen" w:eastAsia="Sylfaen" w:hAnsi="Sylfaen" w:cs="Sylfaen"/>
          <w:sz w:val="23"/>
          <w:szCs w:val="23"/>
          <w:vertAlign w:val="superscript"/>
        </w:rPr>
        <w:t>-1</w:t>
      </w:r>
      <w:r w:rsidRPr="00C56342">
        <w:rPr>
          <w:rFonts w:ascii="Sylfaen" w:eastAsia="Sylfaen" w:hAnsi="Sylfaen" w:cs="Sylfaen"/>
          <w:sz w:val="23"/>
          <w:szCs w:val="23"/>
        </w:rPr>
        <w:t>. Индукция магнитного поля, создавае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мая аппаратом «Полюс-3» составляет 30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, аппа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ратом «Полюс-4» — 15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мТл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. При помощи данных аппаратов можно осуществлять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магнитофорез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лекар</w:t>
      </w:r>
      <w:r w:rsidRPr="00C56342">
        <w:rPr>
          <w:rFonts w:ascii="Sylfaen" w:eastAsia="Sylfaen" w:hAnsi="Sylfaen" w:cs="Sylfaen"/>
          <w:sz w:val="23"/>
          <w:szCs w:val="23"/>
        </w:rPr>
        <w:softHyphen/>
        <w:t>ственных веществ.</w:t>
      </w:r>
    </w:p>
    <w:p w:rsidR="00C56342" w:rsidRPr="00C56342" w:rsidRDefault="00C56342" w:rsidP="00C56342">
      <w:pPr>
        <w:spacing w:after="275" w:line="259" w:lineRule="exact"/>
        <w:ind w:lef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i/>
          <w:iCs/>
          <w:sz w:val="23"/>
          <w:szCs w:val="23"/>
        </w:rPr>
        <w:t>Методика.</w:t>
      </w:r>
      <w:r w:rsidRPr="00C56342">
        <w:rPr>
          <w:rFonts w:ascii="Sylfaen" w:eastAsia="Sylfaen" w:hAnsi="Sylfaen" w:cs="Sylfaen"/>
          <w:sz w:val="23"/>
          <w:szCs w:val="23"/>
        </w:rPr>
        <w:t xml:space="preserve"> Процедуры проводят, как правило, по контактной методике. Индукторы устанавливают в проекции патологического очага на коже или в об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ласти 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паравертебральных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 xml:space="preserve"> зон без давления и фик</w:t>
      </w:r>
      <w:r w:rsidRPr="00C56342">
        <w:rPr>
          <w:rFonts w:ascii="Sylfaen" w:eastAsia="Sylfaen" w:hAnsi="Sylfaen" w:cs="Sylfaen"/>
          <w:sz w:val="23"/>
          <w:szCs w:val="23"/>
        </w:rPr>
        <w:softHyphen/>
        <w:t>сируют при помощи гибких управляющих штанг ап</w:t>
      </w:r>
      <w:r w:rsidRPr="00C56342">
        <w:rPr>
          <w:rFonts w:ascii="Sylfaen" w:eastAsia="Sylfaen" w:hAnsi="Sylfaen" w:cs="Sylfaen"/>
          <w:sz w:val="23"/>
          <w:szCs w:val="23"/>
        </w:rPr>
        <w:softHyphen/>
        <w:t>паратов или при помощи кожуха с карманами для индукторов (рис. 58). Применяют продольное и по</w:t>
      </w:r>
      <w:r w:rsidRPr="00C56342">
        <w:rPr>
          <w:rFonts w:ascii="Sylfaen" w:eastAsia="Sylfaen" w:hAnsi="Sylfaen" w:cs="Sylfaen"/>
          <w:sz w:val="23"/>
          <w:szCs w:val="23"/>
        </w:rPr>
        <w:softHyphen/>
        <w:t xml:space="preserve">перечное расположение индукторов: в индукторах- соленоидах органы и конечности располагают </w:t>
      </w:r>
      <w:proofErr w:type="gramStart"/>
      <w:r w:rsidRPr="00C56342">
        <w:rPr>
          <w:rFonts w:ascii="Sylfaen" w:eastAsia="Sylfaen" w:hAnsi="Sylfaen" w:cs="Sylfaen"/>
          <w:sz w:val="23"/>
          <w:szCs w:val="23"/>
        </w:rPr>
        <w:t>в про</w:t>
      </w:r>
      <w:proofErr w:type="gramEnd"/>
      <w:r w:rsidRPr="00C56342">
        <w:rPr>
          <w:rFonts w:ascii="Sylfaen" w:eastAsia="Sylfaen" w:hAnsi="Sylfaen" w:cs="Sylfaen"/>
          <w:sz w:val="23"/>
          <w:szCs w:val="23"/>
        </w:rPr>
        <w:t>-</w:t>
      </w:r>
    </w:p>
    <w:p w:rsidR="00C56342" w:rsidRPr="00C56342" w:rsidRDefault="00C56342" w:rsidP="00C56342">
      <w:pPr>
        <w:framePr w:h="3600" w:wrap="notBeside" w:vAnchor="text" w:hAnchor="text" w:xAlign="center" w:y="1"/>
        <w:jc w:val="center"/>
        <w:rPr>
          <w:sz w:val="2"/>
          <w:szCs w:val="2"/>
        </w:rPr>
      </w:pPr>
      <w:r w:rsidRPr="00C56342">
        <w:rPr>
          <w:noProof/>
          <w:lang w:bidi="ar-SA"/>
        </w:rPr>
        <w:lastRenderedPageBreak/>
        <w:drawing>
          <wp:inline distT="0" distB="0" distL="0" distR="0" wp14:anchorId="546523E3" wp14:editId="471E9049">
            <wp:extent cx="3554095" cy="2289810"/>
            <wp:effectExtent l="0" t="0" r="8255" b="0"/>
            <wp:docPr id="2" name="Рисунок 3" descr="C:\Users\ADMIN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342" w:rsidRPr="00C56342" w:rsidRDefault="00C56342" w:rsidP="00C56342">
      <w:pPr>
        <w:framePr w:h="3600" w:wrap="notBeside" w:vAnchor="text" w:hAnchor="text" w:xAlign="center" w:y="1"/>
        <w:spacing w:line="180" w:lineRule="exact"/>
        <w:rPr>
          <w:rFonts w:ascii="Arial Narrow" w:eastAsia="Arial Narrow" w:hAnsi="Arial Narrow" w:cs="Arial Narrow"/>
          <w:b/>
          <w:bCs/>
          <w:sz w:val="18"/>
          <w:szCs w:val="18"/>
        </w:rPr>
      </w:pPr>
      <w:r w:rsidRPr="00C56342">
        <w:rPr>
          <w:rFonts w:ascii="Arial Narrow" w:eastAsia="Arial Narrow" w:hAnsi="Arial Narrow" w:cs="Arial Narrow"/>
          <w:b/>
          <w:bCs/>
          <w:i/>
          <w:iCs/>
          <w:sz w:val="18"/>
          <w:szCs w:val="18"/>
        </w:rPr>
        <w:t>Рис. 58.</w:t>
      </w:r>
      <w:r w:rsidRPr="00C56342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Процедура низкочастотной </w:t>
      </w:r>
      <w:proofErr w:type="spellStart"/>
      <w:r w:rsidRPr="00C56342">
        <w:rPr>
          <w:rFonts w:ascii="Arial Narrow" w:eastAsia="Arial Narrow" w:hAnsi="Arial Narrow" w:cs="Arial Narrow"/>
          <w:b/>
          <w:bCs/>
          <w:sz w:val="18"/>
          <w:szCs w:val="18"/>
        </w:rPr>
        <w:t>магнитотерапии</w:t>
      </w:r>
      <w:proofErr w:type="spellEnd"/>
    </w:p>
    <w:p w:rsidR="00C56342" w:rsidRPr="00C56342" w:rsidRDefault="00C56342" w:rsidP="00C56342">
      <w:pPr>
        <w:rPr>
          <w:sz w:val="2"/>
          <w:szCs w:val="2"/>
        </w:rPr>
      </w:pPr>
    </w:p>
    <w:p w:rsidR="00C56342" w:rsidRPr="00C56342" w:rsidRDefault="00C56342" w:rsidP="00C56342">
      <w:pPr>
        <w:spacing w:before="88" w:line="259" w:lineRule="exact"/>
        <w:ind w:left="40" w:right="2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дольном направлении магистральных сосудов по его длине, а в индукторах-электромагнитах — в попе речном.</w:t>
      </w:r>
    </w:p>
    <w:p w:rsidR="00C56342" w:rsidRPr="00C56342" w:rsidRDefault="00C56342" w:rsidP="00C56342">
      <w:pPr>
        <w:spacing w:line="259" w:lineRule="exact"/>
        <w:ind w:left="40" w:right="20" w:firstLine="280"/>
        <w:jc w:val="both"/>
        <w:rPr>
          <w:rFonts w:ascii="Sylfaen" w:eastAsia="Sylfaen" w:hAnsi="Sylfaen" w:cs="Sylfaen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>Аппараты «</w:t>
      </w:r>
      <w:proofErr w:type="spellStart"/>
      <w:r w:rsidRPr="00C56342">
        <w:rPr>
          <w:rFonts w:ascii="Sylfaen" w:eastAsia="Sylfaen" w:hAnsi="Sylfaen" w:cs="Sylfaen"/>
          <w:sz w:val="23"/>
          <w:szCs w:val="23"/>
        </w:rPr>
        <w:t>Биопотенцер</w:t>
      </w:r>
      <w:proofErr w:type="spellEnd"/>
      <w:r w:rsidRPr="00C56342">
        <w:rPr>
          <w:rFonts w:ascii="Sylfaen" w:eastAsia="Sylfaen" w:hAnsi="Sylfaen" w:cs="Sylfaen"/>
          <w:sz w:val="23"/>
          <w:szCs w:val="23"/>
        </w:rPr>
        <w:t>» и «Эрос» следует носить в карманах брюк для воздействия на половые органы.</w:t>
      </w:r>
    </w:p>
    <w:p w:rsidR="00C56342" w:rsidRPr="00C56342" w:rsidRDefault="00C56342" w:rsidP="00C56342">
      <w:pPr>
        <w:spacing w:after="251" w:line="259" w:lineRule="exact"/>
        <w:ind w:left="40" w:right="20" w:firstLine="280"/>
        <w:jc w:val="both"/>
        <w:rPr>
          <w:rStyle w:val="22"/>
          <w:rFonts w:ascii="Sylfaen" w:eastAsia="Sylfaen" w:hAnsi="Sylfaen" w:cs="Sylfaen"/>
          <w:smallCaps w:val="0"/>
          <w:spacing w:val="0"/>
          <w:sz w:val="23"/>
          <w:szCs w:val="23"/>
        </w:rPr>
      </w:pPr>
      <w:r w:rsidRPr="00C56342">
        <w:rPr>
          <w:rFonts w:ascii="Sylfaen" w:eastAsia="Sylfaen" w:hAnsi="Sylfaen" w:cs="Sylfaen"/>
          <w:sz w:val="23"/>
          <w:szCs w:val="23"/>
        </w:rPr>
        <w:t xml:space="preserve">Дозируют процедуры по величине магнитной индукции. Глубину проникновения в ткани и степень неоднородности магнитного поля рассчитывают </w:t>
      </w:r>
      <w:r w:rsidRPr="00C56342">
        <w:rPr>
          <w:rFonts w:ascii="Sylfaen" w:eastAsia="Sylfaen" w:hAnsi="Sylfaen" w:cs="Sylfaen"/>
          <w:sz w:val="23"/>
          <w:szCs w:val="23"/>
          <w:lang w:val="en-US" w:eastAsia="en-US" w:bidi="en-US"/>
        </w:rPr>
        <w:t>m</w:t>
      </w:r>
      <w:r w:rsidRPr="00C56342">
        <w:rPr>
          <w:rFonts w:ascii="Sylfaen" w:eastAsia="Sylfaen" w:hAnsi="Sylfaen" w:cs="Sylfaen"/>
          <w:sz w:val="23"/>
          <w:szCs w:val="23"/>
          <w:lang w:eastAsia="en-US" w:bidi="en-US"/>
        </w:rPr>
        <w:t xml:space="preserve"> </w:t>
      </w:r>
      <w:r w:rsidRPr="00C56342">
        <w:rPr>
          <w:rFonts w:ascii="Sylfaen" w:eastAsia="Sylfaen" w:hAnsi="Sylfaen" w:cs="Sylfaen"/>
          <w:sz w:val="23"/>
          <w:szCs w:val="23"/>
        </w:rPr>
        <w:t>распределению магнитной индукции в воздухе. Процедуры проводят ежедневно или через день. Длительность процедур составляет 15—30 мин. Курс лечения — 20—25 процедур. Повторный курс можно назначать через 1—2 мес.</w:t>
      </w:r>
    </w:p>
    <w:p w:rsidR="00C56342" w:rsidRDefault="00C56342" w:rsidP="00C56342">
      <w:pPr>
        <w:pStyle w:val="21"/>
        <w:shd w:val="clear" w:color="auto" w:fill="auto"/>
        <w:spacing w:before="0" w:after="97" w:line="276" w:lineRule="auto"/>
        <w:ind w:right="100"/>
        <w:rPr>
          <w:rStyle w:val="22"/>
          <w:b/>
          <w:sz w:val="36"/>
          <w:szCs w:val="36"/>
        </w:rPr>
      </w:pPr>
    </w:p>
    <w:p w:rsidR="00C172BB" w:rsidRPr="00906766" w:rsidRDefault="002910F6" w:rsidP="00C56342">
      <w:pPr>
        <w:pStyle w:val="21"/>
        <w:shd w:val="clear" w:color="auto" w:fill="auto"/>
        <w:spacing w:before="0" w:after="97" w:line="276" w:lineRule="auto"/>
        <w:ind w:right="100"/>
        <w:rPr>
          <w:b/>
          <w:sz w:val="36"/>
          <w:szCs w:val="36"/>
        </w:rPr>
      </w:pPr>
      <w:r w:rsidRPr="00906766">
        <w:rPr>
          <w:rStyle w:val="22"/>
          <w:b/>
          <w:sz w:val="36"/>
          <w:szCs w:val="36"/>
        </w:rPr>
        <w:t xml:space="preserve">Высокочастотная </w:t>
      </w:r>
      <w:proofErr w:type="spellStart"/>
      <w:r w:rsidR="00085677" w:rsidRPr="00906766">
        <w:rPr>
          <w:rStyle w:val="22"/>
          <w:b/>
          <w:sz w:val="36"/>
          <w:szCs w:val="36"/>
        </w:rPr>
        <w:t>магнитотерапия</w:t>
      </w:r>
      <w:proofErr w:type="spellEnd"/>
    </w:p>
    <w:p w:rsidR="00C172BB" w:rsidRDefault="002910F6">
      <w:pPr>
        <w:pStyle w:val="2"/>
        <w:shd w:val="clear" w:color="auto" w:fill="auto"/>
        <w:spacing w:before="0"/>
        <w:ind w:left="40" w:firstLine="280"/>
      </w:pPr>
      <w:r>
        <w:rPr>
          <w:rStyle w:val="a9"/>
          <w:b/>
          <w:bCs/>
        </w:rPr>
        <w:t xml:space="preserve">Высокочастотная </w:t>
      </w:r>
      <w:proofErr w:type="spellStart"/>
      <w:r>
        <w:rPr>
          <w:rStyle w:val="a9"/>
          <w:b/>
          <w:bCs/>
        </w:rPr>
        <w:t>магнитотерапия</w:t>
      </w:r>
      <w:proofErr w:type="spellEnd"/>
      <w:r w:rsidR="00085677">
        <w:t xml:space="preserve"> — метод ле</w:t>
      </w:r>
      <w:r>
        <w:t>чения с применен</w:t>
      </w:r>
      <w:r w:rsidR="00085677">
        <w:t>ием магнитной составляющей элек</w:t>
      </w:r>
      <w:r>
        <w:t>тромагнитного п</w:t>
      </w:r>
      <w:r w:rsidR="00085677">
        <w:t>оля высокой и ультравысокой час</w:t>
      </w:r>
      <w:r>
        <w:t>тоты.</w:t>
      </w:r>
    </w:p>
    <w:p w:rsidR="00C172BB" w:rsidRDefault="002910F6">
      <w:pPr>
        <w:pStyle w:val="2"/>
        <w:shd w:val="clear" w:color="auto" w:fill="auto"/>
        <w:spacing w:before="0"/>
        <w:ind w:left="20" w:right="20" w:firstLine="280"/>
      </w:pPr>
      <w:r>
        <w:t>При прохождении тока в индукторах-соленоидах в зоне несформировавшейся волны преобладает маг</w:t>
      </w:r>
      <w:r>
        <w:softHyphen/>
        <w:t>нитная составляющая электромагнитного поля, на которую приходится до 80% всей его энергии. Под действием высокочастотного магнитного поля в тка</w:t>
      </w:r>
      <w:r>
        <w:softHyphen/>
        <w:t>нях организма со значительной электропроводнос</w:t>
      </w:r>
      <w:r>
        <w:softHyphen/>
        <w:t>тью возникает вихревое электрическое поле той же частоты и индуцируются вихревые токи (токи Фуко). Величина электромагнитной индукции прямо про</w:t>
      </w:r>
      <w:r>
        <w:softHyphen/>
        <w:t>порциональна частоте воздействующих электромаг</w:t>
      </w:r>
      <w:r>
        <w:softHyphen/>
        <w:t>нитных колебаний. Вихревые токи вызывают теп</w:t>
      </w:r>
      <w:r>
        <w:softHyphen/>
        <w:t xml:space="preserve">ловой и </w:t>
      </w:r>
      <w:proofErr w:type="spellStart"/>
      <w:r>
        <w:t>осцилляторный</w:t>
      </w:r>
      <w:proofErr w:type="spellEnd"/>
      <w:r>
        <w:t xml:space="preserve"> эффект. Тепловой эффект резче проявляется в тканях с хорошей электропро</w:t>
      </w:r>
      <w:r>
        <w:softHyphen/>
        <w:t>водностью — кровь, лимфа, ткани паренхиматоз</w:t>
      </w:r>
      <w:r>
        <w:softHyphen/>
        <w:t>ных органов, мышечная ткань. Тепловой эффект воз</w:t>
      </w:r>
      <w:r>
        <w:softHyphen/>
        <w:t>действия высокочастотных магнитных полей про</w:t>
      </w:r>
      <w:r>
        <w:softHyphen/>
        <w:t>является при нарастании магнитной индукции.</w:t>
      </w:r>
    </w:p>
    <w:p w:rsidR="00C172BB" w:rsidRDefault="002910F6">
      <w:pPr>
        <w:pStyle w:val="2"/>
        <w:shd w:val="clear" w:color="auto" w:fill="auto"/>
        <w:spacing w:before="0"/>
        <w:ind w:left="20" w:right="20" w:firstLine="280"/>
      </w:pPr>
      <w:r>
        <w:t>В результате воздействия вихревых токов проис</w:t>
      </w:r>
      <w:r>
        <w:softHyphen/>
        <w:t>ходит равномерный локальный нагрев облучаемых тканей на 2—4 °С на глубину до 8—12 см, при этом температура тела больного повышается на 0,3—0,9 °С. Повышение температуры тканей в месте воздействия вызывает расширен</w:t>
      </w:r>
      <w:r w:rsidR="00085677">
        <w:t>ие сосудов (капилляров, артери</w:t>
      </w:r>
      <w:r>
        <w:t xml:space="preserve">ол, </w:t>
      </w:r>
      <w:proofErr w:type="spellStart"/>
      <w:r>
        <w:t>венул</w:t>
      </w:r>
      <w:proofErr w:type="spellEnd"/>
      <w:r>
        <w:t>) и ускорение в них кровотока. Ускоряется формирование артериальных коллатералей и увели</w:t>
      </w:r>
      <w:r>
        <w:softHyphen/>
        <w:t xml:space="preserve">чивается число </w:t>
      </w:r>
      <w:proofErr w:type="spellStart"/>
      <w:r>
        <w:t>анастамозов</w:t>
      </w:r>
      <w:proofErr w:type="spellEnd"/>
      <w:r>
        <w:t xml:space="preserve"> в микроциркуляторном русле. При воздействии на область воспалительного очага уменьшается отек, ускоряется процесс расса</w:t>
      </w:r>
      <w:r>
        <w:softHyphen/>
        <w:t>сывания воспалительного очага.</w:t>
      </w:r>
    </w:p>
    <w:p w:rsidR="00C172BB" w:rsidRDefault="002910F6">
      <w:pPr>
        <w:pStyle w:val="2"/>
        <w:shd w:val="clear" w:color="auto" w:fill="auto"/>
        <w:spacing w:before="0"/>
        <w:ind w:left="20" w:right="20" w:firstLine="280"/>
      </w:pPr>
      <w:r>
        <w:t>Высокочастотные магнитные поля усиливают тор</w:t>
      </w:r>
      <w:r>
        <w:softHyphen/>
        <w:t>мозные процессы в центральной нервной системе, понижают возбудимость нервных рецепторов. Сни</w:t>
      </w:r>
      <w:r>
        <w:softHyphen/>
        <w:t>жение тонуса гладкомышечных волокон способству</w:t>
      </w:r>
      <w:r>
        <w:softHyphen/>
        <w:t xml:space="preserve">ет расширению кровеносных сосудов и значительно уменьшает в них давление крови. Под влиянием высокочастотных магнитных полей улучшаются ферментативные и обменно-трофические процессы в тканях, тормозится развитие иммунных реакций в органах и тканях. Высокочастотные магнитные поля вследствие расслабления гладких мышечных волокон снимают </w:t>
      </w:r>
      <w:proofErr w:type="spellStart"/>
      <w:r>
        <w:t>бронхоспазм</w:t>
      </w:r>
      <w:proofErr w:type="spellEnd"/>
      <w:r>
        <w:t>, спазм желудка, ки</w:t>
      </w:r>
      <w:r>
        <w:softHyphen/>
        <w:t xml:space="preserve">шечника, восстанавливают холе- и </w:t>
      </w:r>
      <w:proofErr w:type="spellStart"/>
      <w:r>
        <w:t>уродинамику</w:t>
      </w:r>
      <w:proofErr w:type="spellEnd"/>
      <w:r>
        <w:t xml:space="preserve"> в печени и почках, стимулируют </w:t>
      </w:r>
      <w:r>
        <w:lastRenderedPageBreak/>
        <w:t>выведение продук</w:t>
      </w:r>
      <w:r>
        <w:softHyphen/>
        <w:t>тов азотистого р</w:t>
      </w:r>
      <w:r w:rsidR="005C2E69">
        <w:t>аспада с мочой, улучшают отхож</w:t>
      </w:r>
      <w:r>
        <w:t>дение мокроты.</w:t>
      </w:r>
    </w:p>
    <w:p w:rsidR="00C172BB" w:rsidRDefault="002910F6">
      <w:pPr>
        <w:pStyle w:val="2"/>
        <w:shd w:val="clear" w:color="auto" w:fill="auto"/>
        <w:spacing w:before="0" w:line="250" w:lineRule="exact"/>
        <w:ind w:left="40" w:right="20" w:firstLine="280"/>
      </w:pPr>
      <w:r>
        <w:t xml:space="preserve">Высокочастотная </w:t>
      </w:r>
      <w:proofErr w:type="spellStart"/>
      <w:r>
        <w:t>магнитотерапия</w:t>
      </w:r>
      <w:proofErr w:type="spellEnd"/>
      <w:r>
        <w:t xml:space="preserve"> активирует эн</w:t>
      </w:r>
      <w:r>
        <w:softHyphen/>
        <w:t>докринную систему организма. При действии на над</w:t>
      </w:r>
      <w:r>
        <w:softHyphen/>
        <w:t xml:space="preserve">почечники и щитовидную железу магнитные ноля высокой частоты вызывают изменение активности </w:t>
      </w:r>
      <w:proofErr w:type="spellStart"/>
      <w:r>
        <w:t>гормонсвязывающих</w:t>
      </w:r>
      <w:proofErr w:type="spellEnd"/>
      <w:r>
        <w:t xml:space="preserve"> белков и увеличивают концен</w:t>
      </w:r>
      <w:r>
        <w:softHyphen/>
        <w:t xml:space="preserve">трацию в крови свободных молекул катехоламинов, </w:t>
      </w:r>
      <w:proofErr w:type="spellStart"/>
      <w:r>
        <w:t>глюкокортикоидов</w:t>
      </w:r>
      <w:proofErr w:type="spellEnd"/>
      <w:r>
        <w:t xml:space="preserve"> и тироксина, которые взаимодей</w:t>
      </w:r>
      <w:r>
        <w:softHyphen/>
        <w:t>ствуют со специфическими белковыми рецептора</w:t>
      </w:r>
      <w:r>
        <w:softHyphen/>
        <w:t>ми клеток-мишеней. Также происходит стимуляция синтеза гормонов в поджелудочной железе. Таким образом, высокочастотные магнитные поля восста</w:t>
      </w:r>
      <w:r>
        <w:softHyphen/>
        <w:t>навливают угнетенную адаптационно-трофическую функцию симпатической нервной системы.</w:t>
      </w:r>
    </w:p>
    <w:p w:rsidR="00C172BB" w:rsidRDefault="002910F6">
      <w:pPr>
        <w:pStyle w:val="2"/>
        <w:shd w:val="clear" w:color="auto" w:fill="auto"/>
        <w:spacing w:before="0" w:line="250" w:lineRule="exact"/>
        <w:ind w:left="40" w:right="20" w:firstLine="280"/>
      </w:pPr>
      <w:r>
        <w:rPr>
          <w:rStyle w:val="a9"/>
          <w:b/>
          <w:bCs/>
        </w:rPr>
        <w:t>Лечебные эффекты:</w:t>
      </w:r>
      <w:r>
        <w:t xml:space="preserve"> противовоспалительный, антиспастический, секреторный, сосудорасширяю</w:t>
      </w:r>
      <w:r>
        <w:softHyphen/>
        <w:t xml:space="preserve">щий, </w:t>
      </w:r>
      <w:proofErr w:type="spellStart"/>
      <w:r>
        <w:t>миорелаксирующий</w:t>
      </w:r>
      <w:proofErr w:type="spellEnd"/>
      <w:r>
        <w:t>, иммунодепрессивный, метаболический.</w:t>
      </w:r>
    </w:p>
    <w:p w:rsidR="00C172BB" w:rsidRDefault="002910F6">
      <w:pPr>
        <w:pStyle w:val="2"/>
        <w:shd w:val="clear" w:color="auto" w:fill="auto"/>
        <w:spacing w:before="0" w:line="250" w:lineRule="exact"/>
        <w:ind w:left="40" w:right="20" w:firstLine="280"/>
      </w:pPr>
      <w:r>
        <w:rPr>
          <w:rStyle w:val="a9"/>
          <w:b/>
          <w:bCs/>
        </w:rPr>
        <w:t>Показания:</w:t>
      </w:r>
      <w:r>
        <w:t xml:space="preserve"> подострые и хронические воспали</w:t>
      </w:r>
      <w:r>
        <w:softHyphen/>
        <w:t>тельные заболевания внутренних органов (бронхит, пневмония, язвенная болезнь желудка и двенадца</w:t>
      </w:r>
      <w:r>
        <w:softHyphen/>
        <w:t xml:space="preserve">типерстной кишки, холецистит, </w:t>
      </w:r>
      <w:proofErr w:type="spellStart"/>
      <w:r>
        <w:t>гломерулонефрит</w:t>
      </w:r>
      <w:proofErr w:type="spellEnd"/>
      <w:r>
        <w:t>, аднексит, простатит), остеохондроз позвоночника, мышечные контрактуры, ангиоспазмы, обменн</w:t>
      </w:r>
      <w:r w:rsidR="005C2E69">
        <w:t xml:space="preserve">ые и посттравматические </w:t>
      </w:r>
      <w:proofErr w:type="spellStart"/>
      <w:r w:rsidR="005C2E69">
        <w:t>артрозо</w:t>
      </w:r>
      <w:proofErr w:type="spellEnd"/>
      <w:r w:rsidR="005C2E69">
        <w:t>-</w:t>
      </w:r>
      <w:r>
        <w:t>артриты, гипертоничес</w:t>
      </w:r>
      <w:r>
        <w:softHyphen/>
        <w:t xml:space="preserve">кая болезнь </w:t>
      </w:r>
      <w:r>
        <w:rPr>
          <w:lang w:val="en-US" w:eastAsia="en-US" w:bidi="en-US"/>
        </w:rPr>
        <w:t>I</w:t>
      </w:r>
      <w:r w:rsidRPr="00085677">
        <w:rPr>
          <w:lang w:eastAsia="en-US" w:bidi="en-US"/>
        </w:rPr>
        <w:t>—</w:t>
      </w:r>
      <w:r>
        <w:t xml:space="preserve">II стадий, болезнь </w:t>
      </w:r>
      <w:proofErr w:type="spellStart"/>
      <w:r>
        <w:t>Рейно</w:t>
      </w:r>
      <w:proofErr w:type="spellEnd"/>
      <w:r>
        <w:t>, заболева</w:t>
      </w:r>
      <w:r>
        <w:softHyphen/>
        <w:t xml:space="preserve">ния, протекающие с выраженным аллергическим компонентом (бронхиальная астма, хронический </w:t>
      </w:r>
      <w:proofErr w:type="spellStart"/>
      <w:r>
        <w:t>обструктивный</w:t>
      </w:r>
      <w:proofErr w:type="spellEnd"/>
      <w:r>
        <w:t xml:space="preserve"> бронхит, ревматоидный артрит), склеродермия, хронические дерматозы.</w:t>
      </w:r>
    </w:p>
    <w:p w:rsidR="00C172BB" w:rsidRDefault="002910F6">
      <w:pPr>
        <w:pStyle w:val="2"/>
        <w:shd w:val="clear" w:color="auto" w:fill="auto"/>
        <w:spacing w:before="0"/>
        <w:ind w:right="20" w:firstLine="280"/>
      </w:pPr>
      <w:r>
        <w:rPr>
          <w:rStyle w:val="a9"/>
          <w:b/>
          <w:bCs/>
        </w:rPr>
        <w:t>Противопоказания:</w:t>
      </w:r>
      <w:r>
        <w:t xml:space="preserve"> острые гнойные воспалитель</w:t>
      </w:r>
      <w:r>
        <w:softHyphen/>
        <w:t>ные процессы, новообразования, ишемическая бо</w:t>
      </w:r>
      <w:r>
        <w:softHyphen/>
        <w:t xml:space="preserve">лезнь сердца, стенокардия напряжения </w:t>
      </w:r>
      <w:r>
        <w:rPr>
          <w:lang w:val="en-US" w:eastAsia="en-US" w:bidi="en-US"/>
        </w:rPr>
        <w:t>I</w:t>
      </w:r>
      <w:r w:rsidRPr="00085677">
        <w:rPr>
          <w:lang w:eastAsia="en-US" w:bidi="en-US"/>
        </w:rPr>
        <w:t>—</w:t>
      </w:r>
      <w:r>
        <w:t>II ФК, на</w:t>
      </w:r>
      <w:r>
        <w:softHyphen/>
        <w:t>личие имплантированных кардиостимуляторов и инородных металлических тел (трубки, пряжки, ключи, осколки, штифты) в зоне локализации вы</w:t>
      </w:r>
      <w:r>
        <w:softHyphen/>
        <w:t>сокочастотного магнитного поля, выраженная ги</w:t>
      </w:r>
      <w:r>
        <w:softHyphen/>
        <w:t>потензия, гнойные синуситы, геморрагический ин</w:t>
      </w:r>
      <w:r>
        <w:softHyphen/>
        <w:t>сульт, выраженный атеросклероз сосудов головного мозга, склонность к кровотечению.</w:t>
      </w:r>
    </w:p>
    <w:p w:rsidR="00C172BB" w:rsidRDefault="002910F6">
      <w:pPr>
        <w:pStyle w:val="2"/>
        <w:shd w:val="clear" w:color="auto" w:fill="auto"/>
        <w:spacing w:before="0"/>
        <w:ind w:right="20" w:firstLine="280"/>
      </w:pPr>
      <w:r>
        <w:rPr>
          <w:rStyle w:val="a9"/>
          <w:b/>
          <w:bCs/>
        </w:rPr>
        <w:t>Параметры.</w:t>
      </w:r>
      <w:r>
        <w:t xml:space="preserve"> При проведении процедур использу</w:t>
      </w:r>
      <w:r>
        <w:softHyphen/>
        <w:t>ют магнитные поля частотой 13,56 МГц (длина вол</w:t>
      </w:r>
      <w:r>
        <w:softHyphen/>
        <w:t>ны 22,13 м), 27,12 МГц (длина волны 11,05 м) и 40,68 МГц (длина волны 7,37 м). При импульсном воздействии используют импульсы высокочастотно</w:t>
      </w:r>
      <w:r>
        <w:softHyphen/>
        <w:t xml:space="preserve">го магнитного поля, следующие с частотой 50 </w:t>
      </w:r>
      <w:proofErr w:type="spellStart"/>
      <w:r>
        <w:t>имп</w:t>
      </w:r>
      <w:proofErr w:type="spellEnd"/>
      <w:r>
        <w:t xml:space="preserve"> • с</w:t>
      </w:r>
      <w:r>
        <w:rPr>
          <w:vertAlign w:val="superscript"/>
        </w:rPr>
        <w:t>-1</w:t>
      </w:r>
      <w:r>
        <w:t xml:space="preserve">. Соотношение нетеплового и теплового компонентов лечебного действия высокочастотной </w:t>
      </w:r>
      <w:proofErr w:type="spellStart"/>
      <w:r>
        <w:t>магнитотерапии</w:t>
      </w:r>
      <w:proofErr w:type="spellEnd"/>
      <w:r>
        <w:t xml:space="preserve"> определяют по выходной мощности аппаратов.</w:t>
      </w:r>
    </w:p>
    <w:p w:rsidR="00C172BB" w:rsidRDefault="002910F6">
      <w:pPr>
        <w:pStyle w:val="2"/>
        <w:shd w:val="clear" w:color="auto" w:fill="auto"/>
        <w:spacing w:before="0"/>
        <w:ind w:right="20" w:firstLine="280"/>
      </w:pPr>
      <w:r>
        <w:rPr>
          <w:rStyle w:val="a9"/>
          <w:b/>
          <w:bCs/>
        </w:rPr>
        <w:t>Аппаратура.</w:t>
      </w:r>
      <w:r>
        <w:t xml:space="preserve"> Для проведения процедур использу</w:t>
      </w:r>
      <w:r>
        <w:softHyphen/>
        <w:t>ют специальный аппарат ИКВ-4 (частота 13,56 МГц) (рис. 59), максимальная выходная мощность кото</w:t>
      </w:r>
      <w:r>
        <w:softHyphen/>
        <w:t>рого достигает 200 Вт, а сам он имеет 2 резонанс</w:t>
      </w:r>
      <w:r>
        <w:softHyphen/>
        <w:t>ных индуктора-диска (диаметром 22 и 12 см) и 8 ступеней регулировки мощности. Аппарат выполнен по I классу защиты и требует заземления. Можно применять также аппараты для УВЧ-терапии сред</w:t>
      </w:r>
      <w:r>
        <w:softHyphen/>
        <w:t xml:space="preserve">ней мощности (УВЧ-80-30 </w:t>
      </w:r>
      <w:proofErr w:type="spellStart"/>
      <w:r>
        <w:t>Ундатерм</w:t>
      </w:r>
      <w:proofErr w:type="spellEnd"/>
      <w:r>
        <w:t>, УВЧ-30-2) с кабельным и резонансным индукторами.</w:t>
      </w:r>
    </w:p>
    <w:p w:rsidR="00C172BB" w:rsidRDefault="002910F6">
      <w:pPr>
        <w:pStyle w:val="2"/>
        <w:shd w:val="clear" w:color="auto" w:fill="auto"/>
        <w:spacing w:before="0"/>
        <w:ind w:right="20" w:firstLine="280"/>
      </w:pPr>
      <w:r>
        <w:rPr>
          <w:rStyle w:val="a9"/>
          <w:b/>
          <w:bCs/>
        </w:rPr>
        <w:t>Методика.</w:t>
      </w:r>
      <w:r>
        <w:t xml:space="preserve"> В карточке назначения указывают область воздействия, вид индуктора, дозировку, длительность процедуры и общее число процедур.</w:t>
      </w:r>
    </w:p>
    <w:p w:rsidR="00C172BB" w:rsidRDefault="006E2302">
      <w:pPr>
        <w:framePr w:h="632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601720" cy="4015105"/>
            <wp:effectExtent l="0" t="0" r="0" b="4445"/>
            <wp:docPr id="37" name="Рисунок 2" descr="C:\Users\ADMIN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BB" w:rsidRDefault="002910F6">
      <w:pPr>
        <w:pStyle w:val="a5"/>
        <w:framePr w:h="6326" w:wrap="notBeside" w:vAnchor="text" w:hAnchor="text" w:xAlign="center" w:y="1"/>
        <w:shd w:val="clear" w:color="auto" w:fill="auto"/>
        <w:spacing w:line="211" w:lineRule="exact"/>
        <w:jc w:val="center"/>
      </w:pPr>
      <w:r>
        <w:rPr>
          <w:rStyle w:val="85pt"/>
        </w:rPr>
        <w:t>Рис. 59.</w:t>
      </w:r>
      <w:r>
        <w:t xml:space="preserve"> Аппарат ИКВ-4: </w:t>
      </w:r>
      <w:r>
        <w:rPr>
          <w:rStyle w:val="85pt"/>
        </w:rPr>
        <w:t>а</w:t>
      </w:r>
      <w:r>
        <w:t xml:space="preserve"> — проведение процедуры с применением индуктора-диска, </w:t>
      </w:r>
      <w:r>
        <w:rPr>
          <w:rStyle w:val="85pt"/>
        </w:rPr>
        <w:t>б</w:t>
      </w:r>
      <w:r>
        <w:t xml:space="preserve"> — с применением индуктора-кабеля</w:t>
      </w:r>
    </w:p>
    <w:p w:rsidR="00C172BB" w:rsidRDefault="00C172BB">
      <w:pPr>
        <w:rPr>
          <w:sz w:val="2"/>
          <w:szCs w:val="2"/>
        </w:rPr>
      </w:pPr>
    </w:p>
    <w:p w:rsidR="004204E2" w:rsidRDefault="002910F6" w:rsidP="004204E2">
      <w:pPr>
        <w:pStyle w:val="2"/>
        <w:shd w:val="clear" w:color="auto" w:fill="auto"/>
        <w:spacing w:before="81"/>
        <w:ind w:left="40" w:right="20" w:firstLine="280"/>
      </w:pPr>
      <w:r>
        <w:t>Процедуры проводят в удобном положении боль</w:t>
      </w:r>
      <w:r>
        <w:softHyphen/>
        <w:t>ного — сидя или лежа. Оказывать воздействия мож</w:t>
      </w:r>
      <w:r>
        <w:softHyphen/>
        <w:t>но через легкую одежду, сухую гипсовую повязку. Металлические предметы из зоны воздействия уда</w:t>
      </w:r>
      <w:r>
        <w:softHyphen/>
        <w:t>ляют. При проведении процедуры индуктор фикси</w:t>
      </w:r>
      <w:r>
        <w:softHyphen/>
        <w:t>руют на теле больного через полотенце, на расстоя</w:t>
      </w:r>
      <w:r>
        <w:softHyphen/>
        <w:t>нии 1—1,5 см от его поверхности. Зазор между вит</w:t>
      </w:r>
      <w:r>
        <w:softHyphen/>
        <w:t>ками спирали каб</w:t>
      </w:r>
      <w:r w:rsidR="004204E2">
        <w:t>ельного индуктора устанавливают при помощи специальных разделительных гребенок, которые прилагаются к аппаратам. Для уменьше</w:t>
      </w:r>
      <w:r w:rsidR="004204E2">
        <w:softHyphen/>
        <w:t>ния емкостных токов, возникающих между витка</w:t>
      </w:r>
      <w:r w:rsidR="004204E2">
        <w:softHyphen/>
        <w:t>ми кабельного индуктора (которые вызывают на</w:t>
      </w:r>
      <w:r w:rsidR="004204E2">
        <w:softHyphen/>
        <w:t>грев поверхностных тканей), количество витков в резонансном индукторе не превышает 3—4, а при использовании кабельного индуктора 2—3.</w:t>
      </w:r>
    </w:p>
    <w:p w:rsidR="00C172BB" w:rsidRDefault="004204E2" w:rsidP="004204E2">
      <w:pPr>
        <w:pStyle w:val="2"/>
        <w:shd w:val="clear" w:color="auto" w:fill="auto"/>
        <w:spacing w:before="0" w:after="68"/>
        <w:ind w:right="20" w:firstLine="280"/>
      </w:pPr>
      <w:r>
        <w:t>Индуктор-диск располагают на область воздей</w:t>
      </w:r>
      <w:r>
        <w:softHyphen/>
        <w:t>ствия контактно или на расстоянии 1 см от тела больного (рис. 60)</w:t>
      </w:r>
    </w:p>
    <w:p w:rsidR="004204E2" w:rsidRDefault="004204E2" w:rsidP="004204E2">
      <w:pPr>
        <w:pStyle w:val="2"/>
        <w:shd w:val="clear" w:color="auto" w:fill="auto"/>
        <w:spacing w:before="0" w:after="68"/>
        <w:ind w:right="20"/>
      </w:pPr>
    </w:p>
    <w:p w:rsidR="004204E2" w:rsidRDefault="004204E2" w:rsidP="004204E2">
      <w:pPr>
        <w:pStyle w:val="2"/>
        <w:shd w:val="clear" w:color="auto" w:fill="auto"/>
        <w:spacing w:before="0" w:after="68"/>
        <w:ind w:right="20" w:firstLine="28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3590AD7" wp14:editId="2A01991F">
            <wp:simplePos x="0" y="0"/>
            <wp:positionH relativeFrom="column">
              <wp:posOffset>205133</wp:posOffset>
            </wp:positionH>
            <wp:positionV relativeFrom="paragraph">
              <wp:posOffset>368411</wp:posOffset>
            </wp:positionV>
            <wp:extent cx="1995805" cy="993775"/>
            <wp:effectExtent l="0" t="0" r="4445" b="0"/>
            <wp:wrapNone/>
            <wp:docPr id="36" name="Рисунок 3" descr="C:\Users\ADMIN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04E2" w:rsidRDefault="004204E2" w:rsidP="004204E2">
      <w:pPr>
        <w:pStyle w:val="a5"/>
        <w:shd w:val="clear" w:color="auto" w:fill="auto"/>
        <w:spacing w:line="170" w:lineRule="exact"/>
      </w:pPr>
      <w:r>
        <w:rPr>
          <w:rStyle w:val="85pt"/>
        </w:rPr>
        <w:t xml:space="preserve">       Рис. 60.</w:t>
      </w:r>
      <w:r>
        <w:t xml:space="preserve"> Расположение индуктора-диска</w:t>
      </w:r>
    </w:p>
    <w:p w:rsidR="004204E2" w:rsidRDefault="004204E2" w:rsidP="004204E2">
      <w:pPr>
        <w:rPr>
          <w:sz w:val="2"/>
          <w:szCs w:val="2"/>
        </w:rPr>
      </w:pPr>
    </w:p>
    <w:p w:rsidR="004204E2" w:rsidRDefault="004204E2" w:rsidP="004204E2">
      <w:pPr>
        <w:pStyle w:val="2"/>
        <w:shd w:val="clear" w:color="auto" w:fill="auto"/>
        <w:spacing w:before="0" w:after="68"/>
        <w:ind w:right="20" w:firstLine="280"/>
        <w:sectPr w:rsidR="004204E2" w:rsidSect="004204E2">
          <w:type w:val="continuous"/>
          <w:pgSz w:w="11909" w:h="16834"/>
          <w:pgMar w:top="1135" w:right="1080" w:bottom="1440" w:left="1080" w:header="0" w:footer="3" w:gutter="0"/>
          <w:pgNumType w:start="162"/>
          <w:cols w:space="720"/>
          <w:noEndnote/>
          <w:docGrid w:linePitch="360"/>
        </w:sectPr>
      </w:pPr>
    </w:p>
    <w:p w:rsidR="00C172BB" w:rsidRDefault="002910F6">
      <w:pPr>
        <w:pStyle w:val="2"/>
        <w:shd w:val="clear" w:color="auto" w:fill="auto"/>
        <w:spacing w:before="76"/>
        <w:ind w:right="20" w:firstLine="280"/>
      </w:pPr>
      <w:r>
        <w:lastRenderedPageBreak/>
        <w:t>Индуктор-кабель необходим для локального воз</w:t>
      </w:r>
      <w:r>
        <w:softHyphen/>
        <w:t>действия на различные участки тела с неровной по</w:t>
      </w:r>
      <w:r>
        <w:softHyphen/>
        <w:t>верхностью. Чаще всего применяют 4 формы кату</w:t>
      </w:r>
      <w:r>
        <w:softHyphen/>
        <w:t>шек. Для продольного воздействия на руку, ногу, позвоночник применяют петлю в один виток (рис. 61), на грудную клетку, подреберье, проекцию почек — плоскую продольную катушку в два витка (рис. 62), на плечевые, тазобедренные суставы, на проекцию почек, грудную клетку, живот — плоскую круглую катушку в три витка (рис. 63), на суставы рук, ног (локтевые, лучезапястные, коленные, голеностоп</w:t>
      </w:r>
      <w:r>
        <w:softHyphen/>
        <w:t>ные, кисти, стопы) — круглую цилиндрическую катушку в три витка (рис. 64).</w:t>
      </w:r>
    </w:p>
    <w:p w:rsidR="004204E2" w:rsidRDefault="002910F6" w:rsidP="004204E2">
      <w:pPr>
        <w:pStyle w:val="2"/>
        <w:shd w:val="clear" w:color="auto" w:fill="auto"/>
        <w:spacing w:before="0"/>
        <w:ind w:left="20" w:right="20"/>
      </w:pPr>
      <w:r>
        <w:t>Воздушный зазор 1-2 см между индуктором-ка</w:t>
      </w:r>
      <w:r>
        <w:softHyphen/>
        <w:t>белем и поверхностью кожи создается или осно</w:t>
      </w:r>
      <w:r>
        <w:softHyphen/>
        <w:t>ваниями разделительных гребенок, например, при</w:t>
      </w:r>
      <w:r w:rsidR="004204E2">
        <w:t xml:space="preserve"> выполнении цилиндрической катушки в три витка, или сложенным в несколько слоев полотенцем. Для предохранения кабеля от перегрева в месте пересе</w:t>
      </w:r>
      <w:r w:rsidR="004204E2">
        <w:softHyphen/>
        <w:t>чения витков кабеля с его отводящим концом про</w:t>
      </w:r>
      <w:r w:rsidR="004204E2">
        <w:softHyphen/>
        <w:t>кладывают изолирующую прокладку, например, кле</w:t>
      </w:r>
      <w:r w:rsidR="004204E2">
        <w:softHyphen/>
        <w:t>енку в 3-4 слоя, или на кабель надевают изолирую</w:t>
      </w:r>
      <w:r w:rsidR="004204E2">
        <w:softHyphen/>
        <w:t>щую втулку.</w:t>
      </w:r>
    </w:p>
    <w:p w:rsidR="00C172BB" w:rsidRDefault="00C172BB">
      <w:pPr>
        <w:pStyle w:val="2"/>
        <w:shd w:val="clear" w:color="auto" w:fill="auto"/>
        <w:spacing w:before="0"/>
        <w:ind w:right="20" w:firstLine="280"/>
      </w:pPr>
    </w:p>
    <w:p w:rsidR="00C172BB" w:rsidRDefault="006E2302">
      <w:pPr>
        <w:framePr w:h="1286" w:hSpace="442" w:wrap="notBeside" w:vAnchor="text" w:hAnchor="text" w:x="44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68575" cy="810895"/>
            <wp:effectExtent l="0" t="0" r="3175" b="8255"/>
            <wp:docPr id="35" name="Рисунок 4" descr="C:\Users\ADMIN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BB" w:rsidRDefault="002910F6">
      <w:pPr>
        <w:pStyle w:val="a5"/>
        <w:framePr w:h="1286" w:hSpace="442" w:wrap="notBeside" w:vAnchor="text" w:hAnchor="text" w:x="443" w:y="1"/>
        <w:shd w:val="clear" w:color="auto" w:fill="auto"/>
        <w:spacing w:line="211" w:lineRule="exact"/>
        <w:jc w:val="center"/>
      </w:pPr>
      <w:r>
        <w:rPr>
          <w:rStyle w:val="85pt"/>
        </w:rPr>
        <w:t>Рис. 61.</w:t>
      </w:r>
      <w:r>
        <w:t xml:space="preserve"> Расположение индуктора-кабеля в один виток при воздействии на ногу</w:t>
      </w:r>
    </w:p>
    <w:p w:rsidR="00C172BB" w:rsidRDefault="00C172BB">
      <w:pPr>
        <w:spacing w:line="240" w:lineRule="exact"/>
        <w:rPr>
          <w:sz w:val="2"/>
          <w:szCs w:val="2"/>
        </w:rPr>
      </w:pPr>
    </w:p>
    <w:p w:rsidR="00C172BB" w:rsidRDefault="006E2302">
      <w:pPr>
        <w:framePr w:h="212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0325" cy="1343660"/>
            <wp:effectExtent l="0" t="0" r="9525" b="8890"/>
            <wp:docPr id="34" name="Рисунок 5" descr="C:\Users\ADMIN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BB" w:rsidRDefault="00C172BB">
      <w:pPr>
        <w:pStyle w:val="24"/>
        <w:framePr w:h="2122" w:wrap="notBeside" w:vAnchor="text" w:hAnchor="text" w:xAlign="center" w:y="1"/>
        <w:shd w:val="clear" w:color="auto" w:fill="auto"/>
        <w:spacing w:line="200" w:lineRule="exact"/>
      </w:pPr>
    </w:p>
    <w:p w:rsidR="00C172BB" w:rsidRDefault="002910F6">
      <w:pPr>
        <w:pStyle w:val="a5"/>
        <w:framePr w:h="2122" w:wrap="notBeside" w:vAnchor="text" w:hAnchor="text" w:xAlign="center" w:y="1"/>
        <w:shd w:val="clear" w:color="auto" w:fill="auto"/>
        <w:spacing w:line="211" w:lineRule="exact"/>
        <w:jc w:val="center"/>
      </w:pPr>
      <w:r>
        <w:rPr>
          <w:rStyle w:val="85pt"/>
        </w:rPr>
        <w:t>Рис. 62.</w:t>
      </w:r>
      <w:r>
        <w:t xml:space="preserve"> Индуктор-кабель в два витка (а) и его расположение при воздействии на туловище (б)</w:t>
      </w:r>
    </w:p>
    <w:p w:rsidR="00C172BB" w:rsidRDefault="00C172BB">
      <w:pPr>
        <w:spacing w:line="120" w:lineRule="exact"/>
        <w:rPr>
          <w:sz w:val="2"/>
          <w:szCs w:val="2"/>
        </w:rPr>
      </w:pPr>
    </w:p>
    <w:p w:rsidR="00C172BB" w:rsidRDefault="006E2302">
      <w:pPr>
        <w:framePr w:h="22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89810" cy="1423035"/>
            <wp:effectExtent l="0" t="0" r="0" b="5715"/>
            <wp:docPr id="33" name="Рисунок 6" descr="C:\Users\ADMIN\AppData\Local\Temp\FineReader11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FineReader11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BB" w:rsidRDefault="002910F6">
      <w:pPr>
        <w:pStyle w:val="a5"/>
        <w:framePr w:h="2242" w:wrap="notBeside" w:vAnchor="text" w:hAnchor="text" w:xAlign="center" w:y="1"/>
        <w:shd w:val="clear" w:color="auto" w:fill="auto"/>
        <w:spacing w:line="206" w:lineRule="exact"/>
        <w:jc w:val="center"/>
      </w:pPr>
      <w:r>
        <w:rPr>
          <w:rStyle w:val="85pt"/>
        </w:rPr>
        <w:t>Рис. 63.</w:t>
      </w:r>
      <w:r>
        <w:t xml:space="preserve"> Индуктор-кабель в три витка (а) и его расположение при воздействии на область плечевого сустава (б)</w:t>
      </w:r>
    </w:p>
    <w:p w:rsidR="00C172BB" w:rsidRDefault="00C172BB">
      <w:pPr>
        <w:rPr>
          <w:sz w:val="2"/>
          <w:szCs w:val="2"/>
        </w:rPr>
      </w:pPr>
    </w:p>
    <w:p w:rsidR="00C172BB" w:rsidRDefault="006E2302">
      <w:pPr>
        <w:framePr w:h="898" w:wrap="around" w:hAnchor="margin" w:x="294" w:y="8402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2030" cy="572770"/>
            <wp:effectExtent l="0" t="0" r="7620" b="0"/>
            <wp:docPr id="32" name="Рисунок 7" descr="C:\Users\ADMIN\AppData\Local\Temp\FineReader11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FineReader11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BB" w:rsidRDefault="002910F6">
      <w:pPr>
        <w:pStyle w:val="30"/>
        <w:shd w:val="clear" w:color="auto" w:fill="auto"/>
        <w:spacing w:before="469"/>
        <w:ind w:left="40"/>
      </w:pPr>
      <w:r>
        <w:rPr>
          <w:rStyle w:val="385pt"/>
        </w:rPr>
        <w:t>Рис. 64.</w:t>
      </w:r>
      <w:r>
        <w:t xml:space="preserve"> Индуктор-кабель в виде цилиндри</w:t>
      </w:r>
      <w:r>
        <w:softHyphen/>
        <w:t>ческой катушки для воздействия на суставы конечностей</w:t>
      </w:r>
      <w:r>
        <w:br w:type="page"/>
      </w:r>
    </w:p>
    <w:p w:rsidR="00C172BB" w:rsidRDefault="002910F6">
      <w:pPr>
        <w:pStyle w:val="2"/>
        <w:shd w:val="clear" w:color="auto" w:fill="auto"/>
        <w:spacing w:before="0"/>
        <w:ind w:left="20" w:right="20" w:firstLine="280"/>
      </w:pPr>
      <w:r>
        <w:lastRenderedPageBreak/>
        <w:t>После наложения индукторов на ту или иную область включают аппарат. В зависимости от на</w:t>
      </w:r>
      <w:r>
        <w:softHyphen/>
        <w:t>значенной дозы больной ощущает тепло различной интенсивности. Следует следить за тем, чтобы под индуктором не было ощущения жжения или обиль</w:t>
      </w:r>
      <w:r>
        <w:softHyphen/>
        <w:t>ного потоотделения. По окончании процедуры ап</w:t>
      </w:r>
      <w:r>
        <w:softHyphen/>
        <w:t>парат отключают, а затем снимают индукторы с тела больного.</w:t>
      </w:r>
    </w:p>
    <w:p w:rsidR="00C172BB" w:rsidRDefault="002910F6">
      <w:pPr>
        <w:pStyle w:val="2"/>
        <w:shd w:val="clear" w:color="auto" w:fill="auto"/>
        <w:spacing w:before="0"/>
        <w:ind w:left="20" w:right="20" w:firstLine="280"/>
      </w:pPr>
      <w:r>
        <w:t xml:space="preserve">Процедуры высокочастотной </w:t>
      </w:r>
      <w:proofErr w:type="spellStart"/>
      <w:r>
        <w:t>магнитотерапии</w:t>
      </w:r>
      <w:proofErr w:type="spellEnd"/>
      <w:r>
        <w:t xml:space="preserve"> можно сочетать с гальванизацией (</w:t>
      </w:r>
      <w:proofErr w:type="spellStart"/>
      <w:r>
        <w:t>гальваноиндук</w:t>
      </w:r>
      <w:proofErr w:type="spellEnd"/>
      <w:r>
        <w:t xml:space="preserve">- </w:t>
      </w:r>
      <w:proofErr w:type="spellStart"/>
      <w:r>
        <w:t>тотермия</w:t>
      </w:r>
      <w:proofErr w:type="spellEnd"/>
      <w:r>
        <w:t>), грязелечением (</w:t>
      </w:r>
      <w:proofErr w:type="spellStart"/>
      <w:r>
        <w:t>грязьиндуктотермия</w:t>
      </w:r>
      <w:proofErr w:type="spellEnd"/>
      <w:r>
        <w:t>) и лекарственным электрофорезом (</w:t>
      </w:r>
      <w:proofErr w:type="spellStart"/>
      <w:r>
        <w:t>электрофорезоин</w:t>
      </w:r>
      <w:proofErr w:type="spellEnd"/>
      <w:r>
        <w:t xml:space="preserve">- </w:t>
      </w:r>
      <w:proofErr w:type="spellStart"/>
      <w:r>
        <w:t>дуктотермия</w:t>
      </w:r>
      <w:proofErr w:type="spellEnd"/>
      <w:r>
        <w:t xml:space="preserve"> и </w:t>
      </w:r>
      <w:proofErr w:type="spellStart"/>
      <w:r>
        <w:t>индуктотермоэлектрофорез</w:t>
      </w:r>
      <w:proofErr w:type="spellEnd"/>
      <w:r>
        <w:t>).</w:t>
      </w:r>
    </w:p>
    <w:p w:rsidR="00C172BB" w:rsidRDefault="002910F6">
      <w:pPr>
        <w:pStyle w:val="2"/>
        <w:shd w:val="clear" w:color="auto" w:fill="auto"/>
        <w:spacing w:before="0"/>
        <w:ind w:left="20" w:right="20" w:firstLine="280"/>
      </w:pPr>
      <w:r>
        <w:t>Дозируют процедуры по выходной мощности при</w:t>
      </w:r>
      <w:r>
        <w:softHyphen/>
        <w:t>бора и интенсивности теплового ощущения больно</w:t>
      </w:r>
      <w:r>
        <w:softHyphen/>
        <w:t xml:space="preserve">го. Различают слаботепловые (I степень), </w:t>
      </w:r>
      <w:proofErr w:type="spellStart"/>
      <w:r>
        <w:t>среднетеп</w:t>
      </w:r>
      <w:r>
        <w:softHyphen/>
        <w:t>ловые</w:t>
      </w:r>
      <w:proofErr w:type="spellEnd"/>
      <w:r>
        <w:t xml:space="preserve"> (II) и </w:t>
      </w:r>
      <w:proofErr w:type="spellStart"/>
      <w:r>
        <w:t>высокотепловые</w:t>
      </w:r>
      <w:proofErr w:type="spellEnd"/>
      <w:r>
        <w:t xml:space="preserve"> (III) дозы высокочас</w:t>
      </w:r>
      <w:r>
        <w:softHyphen/>
        <w:t>тотных магнитных воздействий. Слаботепловой дозе соответствуют 1—3 положения переключателя мощ</w:t>
      </w:r>
      <w:r>
        <w:softHyphen/>
        <w:t xml:space="preserve">ности аппарата ИКВ-4, </w:t>
      </w:r>
      <w:proofErr w:type="spellStart"/>
      <w:r>
        <w:t>среднетепловой</w:t>
      </w:r>
      <w:proofErr w:type="spellEnd"/>
      <w:r>
        <w:t xml:space="preserve"> — 4—5 по</w:t>
      </w:r>
      <w:r>
        <w:softHyphen/>
        <w:t xml:space="preserve">ложения, и </w:t>
      </w:r>
      <w:proofErr w:type="spellStart"/>
      <w:r>
        <w:t>высокотепловой</w:t>
      </w:r>
      <w:proofErr w:type="spellEnd"/>
      <w:r>
        <w:t xml:space="preserve"> — 6—8 положения.</w:t>
      </w:r>
    </w:p>
    <w:p w:rsidR="00C172BB" w:rsidRDefault="002910F6" w:rsidP="00750CE7">
      <w:pPr>
        <w:pStyle w:val="2"/>
        <w:shd w:val="clear" w:color="auto" w:fill="auto"/>
        <w:spacing w:before="0"/>
        <w:ind w:left="20" w:right="20" w:firstLine="280"/>
      </w:pPr>
      <w:r>
        <w:t>Продолжительность проводимых ежедневно или через день воздействий составляет 15—30 мин. Курс лечения — 10-15 процедур. Повторный курс высо</w:t>
      </w:r>
      <w:r>
        <w:softHyphen/>
        <w:t xml:space="preserve">кочастотной </w:t>
      </w:r>
      <w:proofErr w:type="spellStart"/>
      <w:r>
        <w:t>магнитотерапии</w:t>
      </w:r>
      <w:proofErr w:type="spellEnd"/>
      <w:r w:rsidR="00E6382F">
        <w:t xml:space="preserve"> можно назначать </w:t>
      </w:r>
      <w:r w:rsidR="00750CE7">
        <w:t>че</w:t>
      </w:r>
      <w:r w:rsidR="00750CE7">
        <w:softHyphen/>
        <w:t>рез 2—3 мес.</w:t>
      </w:r>
      <w:bookmarkStart w:id="1" w:name="_GoBack"/>
      <w:bookmarkEnd w:id="1"/>
    </w:p>
    <w:sectPr w:rsidR="00C172BB" w:rsidSect="00C741AA">
      <w:headerReference w:type="even" r:id="rId15"/>
      <w:headerReference w:type="default" r:id="rId16"/>
      <w:headerReference w:type="first" r:id="rId17"/>
      <w:pgSz w:w="11909" w:h="16834"/>
      <w:pgMar w:top="1440" w:right="1080" w:bottom="1440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8B" w:rsidRDefault="002E048B">
      <w:r>
        <w:separator/>
      </w:r>
    </w:p>
  </w:endnote>
  <w:endnote w:type="continuationSeparator" w:id="0">
    <w:p w:rsidR="002E048B" w:rsidRDefault="002E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8B" w:rsidRDefault="002E048B"/>
  </w:footnote>
  <w:footnote w:type="continuationSeparator" w:id="0">
    <w:p w:rsidR="002E048B" w:rsidRDefault="002E04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BB" w:rsidRDefault="00C172B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BB" w:rsidRDefault="00C172B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BB" w:rsidRDefault="00C172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34DE9"/>
    <w:multiLevelType w:val="multilevel"/>
    <w:tmpl w:val="49605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BB"/>
    <w:rsid w:val="00061DC1"/>
    <w:rsid w:val="00085677"/>
    <w:rsid w:val="002910F6"/>
    <w:rsid w:val="002E048B"/>
    <w:rsid w:val="004204E2"/>
    <w:rsid w:val="005C2E69"/>
    <w:rsid w:val="006E2302"/>
    <w:rsid w:val="00750CE7"/>
    <w:rsid w:val="007748EF"/>
    <w:rsid w:val="008E5951"/>
    <w:rsid w:val="00906766"/>
    <w:rsid w:val="00C172BB"/>
    <w:rsid w:val="00C56342"/>
    <w:rsid w:val="00C66401"/>
    <w:rsid w:val="00C741AA"/>
    <w:rsid w:val="00D155B6"/>
    <w:rsid w:val="00D9131F"/>
    <w:rsid w:val="00DC67FB"/>
    <w:rsid w:val="00DF4B84"/>
    <w:rsid w:val="00E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43CA37-90B5-4D7B-8FF8-C4D0A32C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5pt">
    <w:name w:val="Подпись к картинке + 8;5 pt;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_"/>
    <w:basedOn w:val="a0"/>
    <w:link w:val="1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mesNewRoman115pt">
    <w:name w:val="Колонтитул + Times New Roman;11;5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"/>
    <w:basedOn w:val="a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2">
    <w:name w:val="Основной текст (2) + Малые прописные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Основной текст +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Sylfaen" w:eastAsia="Sylfaen" w:hAnsi="Sylfaen" w:cs="Sylfae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85pt">
    <w:name w:val="Основной текст (3) + 8;5 pt;Курсив"/>
    <w:basedOn w:val="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ahoma75pt">
    <w:name w:val="Колонтитул + Tahoma;7;5 pt;Не курсив"/>
    <w:basedOn w:val="a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0">
    <w:name w:val="Основной текст1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Georgia9pt">
    <w:name w:val="Основной текст + Georgia;9 pt;Не полужирный"/>
    <w:basedOn w:val="a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Sylfaen10pt">
    <w:name w:val="Подпись к картинке (3) + Sylfaen;10 pt;Не полужирный"/>
    <w:basedOn w:val="31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0pt">
    <w:name w:val="Основной текст + 8;5 pt;Не полужирный;Малые прописные;Интервал 0 pt"/>
    <w:basedOn w:val="a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21pt">
    <w:name w:val="Колонтитул + Times New Roman;21 pt;Полужирный;Не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pt">
    <w:name w:val="Основной текст + 10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1">
    <w:name w:val="Основной текст + 10 pt;Не полужирный1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10pt">
    <w:name w:val="Основной текст + Sylfaen;10 pt;Не полужирный;Курсив"/>
    <w:basedOn w:val="a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3">
    <w:name w:val="Основной текст + Курсив1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pt">
    <w:name w:val="Основной текст + 9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">
    <w:name w:val="Основной текст2"/>
    <w:basedOn w:val="a"/>
    <w:link w:val="a8"/>
    <w:pPr>
      <w:shd w:val="clear" w:color="auto" w:fill="FFFFFF"/>
      <w:spacing w:before="180"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6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">
    <w:name w:val="Колонтитул1"/>
    <w:basedOn w:val="a"/>
    <w:link w:val="a6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6"/>
      <w:szCs w:val="1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06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center"/>
    </w:pPr>
    <w:rPr>
      <w:rFonts w:ascii="Tahoma" w:eastAsia="Tahoma" w:hAnsi="Tahoma" w:cs="Tahoma"/>
      <w:b/>
      <w:bCs/>
      <w:spacing w:val="10"/>
      <w:sz w:val="22"/>
      <w:szCs w:val="22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240" w:line="0" w:lineRule="atLeast"/>
      <w:ind w:firstLine="28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856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5677"/>
    <w:rPr>
      <w:color w:val="000000"/>
    </w:rPr>
  </w:style>
  <w:style w:type="paragraph" w:styleId="ae">
    <w:name w:val="header"/>
    <w:basedOn w:val="a"/>
    <w:link w:val="af"/>
    <w:uiPriority w:val="99"/>
    <w:unhideWhenUsed/>
    <w:rsid w:val="000856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856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2015-04-02T14:12:00Z</dcterms:created>
  <dcterms:modified xsi:type="dcterms:W3CDTF">2015-04-07T15:13:00Z</dcterms:modified>
</cp:coreProperties>
</file>